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A6" w:rsidRPr="00C443B9" w:rsidRDefault="0074142E" w:rsidP="00616F2B">
      <w:pPr>
        <w:jc w:val="center"/>
        <w:rPr>
          <w:rFonts w:ascii="Times New Roman" w:hAnsi="Times New Roman" w:cs="Times New Roman"/>
          <w:sz w:val="24"/>
          <w:szCs w:val="24"/>
          <w:u w:val="single"/>
        </w:rPr>
      </w:pPr>
      <w:r>
        <w:rPr>
          <w:rFonts w:ascii="Times New Roman" w:hAnsi="Times New Roman" w:cs="Times New Roman"/>
          <w:b/>
          <w:sz w:val="24"/>
          <w:szCs w:val="24"/>
        </w:rPr>
        <w:t xml:space="preserve"> </w:t>
      </w:r>
      <w:r w:rsidR="00616F2B" w:rsidRPr="00C443B9">
        <w:rPr>
          <w:rFonts w:ascii="Times New Roman" w:hAnsi="Times New Roman" w:cs="Times New Roman"/>
          <w:b/>
          <w:sz w:val="24"/>
          <w:szCs w:val="24"/>
          <w:u w:val="single"/>
        </w:rPr>
        <w:t xml:space="preserve">Hostility in History, Friction in </w:t>
      </w:r>
      <w:r w:rsidR="003E77A0" w:rsidRPr="00C443B9">
        <w:rPr>
          <w:rFonts w:ascii="Times New Roman" w:hAnsi="Times New Roman" w:cs="Times New Roman"/>
          <w:b/>
          <w:sz w:val="24"/>
          <w:szCs w:val="24"/>
          <w:u w:val="single"/>
        </w:rPr>
        <w:t>Future</w:t>
      </w:r>
      <w:r w:rsidR="003E77A0">
        <w:rPr>
          <w:rFonts w:ascii="Times New Roman" w:hAnsi="Times New Roman" w:cs="Times New Roman"/>
          <w:b/>
          <w:sz w:val="24"/>
          <w:szCs w:val="24"/>
          <w:u w:val="single"/>
        </w:rPr>
        <w:t>:</w:t>
      </w:r>
      <w:r w:rsidR="00575103" w:rsidRPr="00C443B9">
        <w:rPr>
          <w:rFonts w:ascii="Times New Roman" w:hAnsi="Times New Roman" w:cs="Times New Roman"/>
          <w:b/>
          <w:sz w:val="24"/>
          <w:szCs w:val="24"/>
          <w:u w:val="single"/>
        </w:rPr>
        <w:t xml:space="preserve"> An Account of Marginalization in Myanmar</w:t>
      </w:r>
    </w:p>
    <w:p w:rsidR="00C443B9" w:rsidRDefault="00C443B9" w:rsidP="000A726E">
      <w:pPr>
        <w:rPr>
          <w:rFonts w:ascii="Times New Roman" w:hAnsi="Times New Roman" w:cs="Times New Roman"/>
          <w:b/>
          <w:sz w:val="24"/>
          <w:szCs w:val="24"/>
        </w:rPr>
      </w:pPr>
    </w:p>
    <w:p w:rsidR="000A726E" w:rsidRPr="00DA1567" w:rsidRDefault="000A726E" w:rsidP="000A726E">
      <w:pPr>
        <w:rPr>
          <w:rFonts w:ascii="Times New Roman" w:hAnsi="Times New Roman" w:cs="Times New Roman"/>
          <w:sz w:val="24"/>
          <w:szCs w:val="24"/>
        </w:rPr>
      </w:pPr>
      <w:r w:rsidRPr="000A726E">
        <w:rPr>
          <w:rFonts w:ascii="Times New Roman" w:hAnsi="Times New Roman" w:cs="Times New Roman"/>
          <w:b/>
          <w:sz w:val="24"/>
          <w:szCs w:val="24"/>
        </w:rPr>
        <w:t>Introduction:</w:t>
      </w:r>
      <w:r w:rsidR="001109FD">
        <w:rPr>
          <w:rFonts w:ascii="Times New Roman" w:hAnsi="Times New Roman" w:cs="Times New Roman"/>
          <w:b/>
          <w:sz w:val="24"/>
          <w:szCs w:val="24"/>
        </w:rPr>
        <w:t xml:space="preserve"> </w:t>
      </w:r>
    </w:p>
    <w:p w:rsidR="00A35EA7" w:rsidRDefault="00A9640C" w:rsidP="00DC5206">
      <w:pPr>
        <w:ind w:firstLine="720"/>
        <w:jc w:val="both"/>
        <w:rPr>
          <w:rFonts w:ascii="Times New Roman" w:hAnsi="Times New Roman" w:cs="Times New Roman"/>
          <w:sz w:val="24"/>
          <w:szCs w:val="24"/>
        </w:rPr>
      </w:pPr>
      <w:r>
        <w:rPr>
          <w:rFonts w:ascii="Times New Roman" w:hAnsi="Times New Roman" w:cs="Times New Roman"/>
          <w:sz w:val="24"/>
          <w:szCs w:val="24"/>
        </w:rPr>
        <w:t>I can still remember vivi</w:t>
      </w:r>
      <w:r w:rsidR="00DC5206">
        <w:rPr>
          <w:rFonts w:ascii="Times New Roman" w:hAnsi="Times New Roman" w:cs="Times New Roman"/>
          <w:sz w:val="24"/>
          <w:szCs w:val="24"/>
        </w:rPr>
        <w:t xml:space="preserve">dly the conversation that I </w:t>
      </w:r>
      <w:r>
        <w:rPr>
          <w:rFonts w:ascii="Times New Roman" w:hAnsi="Times New Roman" w:cs="Times New Roman"/>
          <w:sz w:val="24"/>
          <w:szCs w:val="24"/>
        </w:rPr>
        <w:t xml:space="preserve">once </w:t>
      </w:r>
      <w:r w:rsidR="00DC5206">
        <w:rPr>
          <w:rFonts w:ascii="Times New Roman" w:hAnsi="Times New Roman" w:cs="Times New Roman"/>
          <w:sz w:val="24"/>
          <w:szCs w:val="24"/>
        </w:rPr>
        <w:t xml:space="preserve">had </w:t>
      </w:r>
      <w:r>
        <w:rPr>
          <w:rFonts w:ascii="Times New Roman" w:hAnsi="Times New Roman" w:cs="Times New Roman"/>
          <w:sz w:val="24"/>
          <w:szCs w:val="24"/>
        </w:rPr>
        <w:t>with a fellow passenger on a flight from Delhi to London.  The young charming American lady was returning from Cambodia. I asked a routine question: “Returning from a holiday?”. Her answer was “No, went to experience my ancestral roots”. The answer was captivating enough to generate a long interaction. She was the daughter of a Cambodian couple’s second marriage;</w:t>
      </w:r>
      <w:r w:rsidR="00960409">
        <w:rPr>
          <w:rFonts w:ascii="Times New Roman" w:hAnsi="Times New Roman" w:cs="Times New Roman"/>
          <w:sz w:val="24"/>
          <w:szCs w:val="24"/>
        </w:rPr>
        <w:t xml:space="preserve"> both </w:t>
      </w:r>
      <w:r>
        <w:rPr>
          <w:rFonts w:ascii="Times New Roman" w:hAnsi="Times New Roman" w:cs="Times New Roman"/>
          <w:sz w:val="24"/>
          <w:szCs w:val="24"/>
        </w:rPr>
        <w:t xml:space="preserve">her parents had lost their families from their respective first marriages due to conflict in their country of origin. Her story of parents meeting </w:t>
      </w:r>
      <w:r w:rsidR="001F7347">
        <w:rPr>
          <w:rFonts w:ascii="Times New Roman" w:hAnsi="Times New Roman" w:cs="Times New Roman"/>
          <w:sz w:val="24"/>
          <w:szCs w:val="24"/>
        </w:rPr>
        <w:t>each other in the land of hope and</w:t>
      </w:r>
      <w:r>
        <w:rPr>
          <w:rFonts w:ascii="Times New Roman" w:hAnsi="Times New Roman" w:cs="Times New Roman"/>
          <w:sz w:val="24"/>
          <w:szCs w:val="24"/>
        </w:rPr>
        <w:t xml:space="preserve"> new beginnings (America) and starting </w:t>
      </w:r>
      <w:r w:rsidR="00960409">
        <w:rPr>
          <w:rFonts w:ascii="Times New Roman" w:hAnsi="Times New Roman" w:cs="Times New Roman"/>
          <w:sz w:val="24"/>
          <w:szCs w:val="24"/>
        </w:rPr>
        <w:t xml:space="preserve">the second </w:t>
      </w:r>
      <w:r w:rsidR="006A16B7">
        <w:rPr>
          <w:rFonts w:ascii="Times New Roman" w:hAnsi="Times New Roman" w:cs="Times New Roman"/>
          <w:sz w:val="24"/>
          <w:szCs w:val="24"/>
        </w:rPr>
        <w:t>phase of their life’s journey</w:t>
      </w:r>
      <w:r>
        <w:rPr>
          <w:rFonts w:ascii="Times New Roman" w:hAnsi="Times New Roman" w:cs="Times New Roman"/>
          <w:sz w:val="24"/>
          <w:szCs w:val="24"/>
        </w:rPr>
        <w:t xml:space="preserve"> was a tale of overcoming pain, </w:t>
      </w:r>
      <w:r w:rsidR="006A16B7">
        <w:rPr>
          <w:rFonts w:ascii="Times New Roman" w:hAnsi="Times New Roman" w:cs="Times New Roman"/>
          <w:sz w:val="24"/>
          <w:szCs w:val="24"/>
        </w:rPr>
        <w:t xml:space="preserve">showing </w:t>
      </w:r>
      <w:r>
        <w:rPr>
          <w:rFonts w:ascii="Times New Roman" w:hAnsi="Times New Roman" w:cs="Times New Roman"/>
          <w:sz w:val="24"/>
          <w:szCs w:val="24"/>
        </w:rPr>
        <w:t xml:space="preserve">resilience, </w:t>
      </w:r>
      <w:r w:rsidR="006A16B7">
        <w:rPr>
          <w:rFonts w:ascii="Times New Roman" w:hAnsi="Times New Roman" w:cs="Times New Roman"/>
          <w:sz w:val="24"/>
          <w:szCs w:val="24"/>
        </w:rPr>
        <w:t xml:space="preserve">cultivating </w:t>
      </w:r>
      <w:r>
        <w:rPr>
          <w:rFonts w:ascii="Times New Roman" w:hAnsi="Times New Roman" w:cs="Times New Roman"/>
          <w:sz w:val="24"/>
          <w:szCs w:val="24"/>
        </w:rPr>
        <w:t xml:space="preserve">resourcefulness and </w:t>
      </w:r>
      <w:r w:rsidR="00F5233B">
        <w:rPr>
          <w:rFonts w:ascii="Times New Roman" w:hAnsi="Times New Roman" w:cs="Times New Roman"/>
          <w:sz w:val="24"/>
          <w:szCs w:val="24"/>
        </w:rPr>
        <w:t xml:space="preserve">garnering </w:t>
      </w:r>
      <w:r w:rsidR="00DC5206">
        <w:rPr>
          <w:rFonts w:ascii="Times New Roman" w:hAnsi="Times New Roman" w:cs="Times New Roman"/>
          <w:sz w:val="24"/>
          <w:szCs w:val="24"/>
        </w:rPr>
        <w:t>positivity. Two things struck me while she was talking: firstly, that the second generation wanted to explore their cultural roots even t</w:t>
      </w:r>
      <w:r w:rsidR="001F7347">
        <w:rPr>
          <w:rFonts w:ascii="Times New Roman" w:hAnsi="Times New Roman" w:cs="Times New Roman"/>
          <w:sz w:val="24"/>
          <w:szCs w:val="24"/>
        </w:rPr>
        <w:t>hough they were born and</w:t>
      </w:r>
      <w:r w:rsidR="00DC5206">
        <w:rPr>
          <w:rFonts w:ascii="Times New Roman" w:hAnsi="Times New Roman" w:cs="Times New Roman"/>
          <w:sz w:val="24"/>
          <w:szCs w:val="24"/>
        </w:rPr>
        <w:t xml:space="preserve"> raised abroad, secondly, </w:t>
      </w:r>
      <w:r w:rsidR="00960409">
        <w:rPr>
          <w:rFonts w:ascii="Times New Roman" w:hAnsi="Times New Roman" w:cs="Times New Roman"/>
          <w:sz w:val="24"/>
          <w:szCs w:val="24"/>
        </w:rPr>
        <w:t>individuals exp</w:t>
      </w:r>
      <w:r w:rsidR="001F7347">
        <w:rPr>
          <w:rFonts w:ascii="Times New Roman" w:hAnsi="Times New Roman" w:cs="Times New Roman"/>
          <w:sz w:val="24"/>
          <w:szCs w:val="24"/>
        </w:rPr>
        <w:t>erience belonging, separation and nostalgia in different and</w:t>
      </w:r>
      <w:r w:rsidR="0076427C">
        <w:rPr>
          <w:rFonts w:ascii="Times New Roman" w:hAnsi="Times New Roman" w:cs="Times New Roman"/>
          <w:sz w:val="24"/>
          <w:szCs w:val="24"/>
        </w:rPr>
        <w:t xml:space="preserve"> varying degrees. Attitudes towards impending struggle are tackled diffe</w:t>
      </w:r>
      <w:r w:rsidR="001F7347">
        <w:rPr>
          <w:rFonts w:ascii="Times New Roman" w:hAnsi="Times New Roman" w:cs="Times New Roman"/>
          <w:sz w:val="24"/>
          <w:szCs w:val="24"/>
        </w:rPr>
        <w:t>rently with one missing ‘home’ and</w:t>
      </w:r>
      <w:r w:rsidR="0076427C">
        <w:rPr>
          <w:rFonts w:ascii="Times New Roman" w:hAnsi="Times New Roman" w:cs="Times New Roman"/>
          <w:sz w:val="24"/>
          <w:szCs w:val="24"/>
        </w:rPr>
        <w:t xml:space="preserve"> struggling to create an</w:t>
      </w:r>
      <w:r w:rsidR="008B7434">
        <w:rPr>
          <w:rFonts w:ascii="Times New Roman" w:hAnsi="Times New Roman" w:cs="Times New Roman"/>
          <w:sz w:val="24"/>
          <w:szCs w:val="24"/>
        </w:rPr>
        <w:t xml:space="preserve"> adopted home; whereas the other</w:t>
      </w:r>
      <w:r w:rsidR="0076427C">
        <w:rPr>
          <w:rFonts w:ascii="Times New Roman" w:hAnsi="Times New Roman" w:cs="Times New Roman"/>
          <w:sz w:val="24"/>
          <w:szCs w:val="24"/>
        </w:rPr>
        <w:t xml:space="preserve"> more open to </w:t>
      </w:r>
      <w:r w:rsidR="000B3F93">
        <w:rPr>
          <w:rFonts w:ascii="Times New Roman" w:hAnsi="Times New Roman" w:cs="Times New Roman"/>
          <w:sz w:val="24"/>
          <w:szCs w:val="24"/>
        </w:rPr>
        <w:t xml:space="preserve">challenges </w:t>
      </w:r>
      <w:r w:rsidR="00B96DEA">
        <w:rPr>
          <w:rFonts w:ascii="Times New Roman" w:hAnsi="Times New Roman" w:cs="Times New Roman"/>
          <w:sz w:val="24"/>
          <w:szCs w:val="24"/>
        </w:rPr>
        <w:t xml:space="preserve">as a refugee </w:t>
      </w:r>
      <w:r w:rsidR="000B3F93">
        <w:rPr>
          <w:rFonts w:ascii="Times New Roman" w:hAnsi="Times New Roman" w:cs="Times New Roman"/>
          <w:sz w:val="24"/>
          <w:szCs w:val="24"/>
        </w:rPr>
        <w:t>in a</w:t>
      </w:r>
      <w:r w:rsidR="001F7347">
        <w:rPr>
          <w:rFonts w:ascii="Times New Roman" w:hAnsi="Times New Roman" w:cs="Times New Roman"/>
          <w:sz w:val="24"/>
          <w:szCs w:val="24"/>
        </w:rPr>
        <w:t>n ever changing and</w:t>
      </w:r>
      <w:r w:rsidR="00B96DEA">
        <w:rPr>
          <w:rFonts w:ascii="Times New Roman" w:hAnsi="Times New Roman" w:cs="Times New Roman"/>
          <w:sz w:val="24"/>
          <w:szCs w:val="24"/>
        </w:rPr>
        <w:t xml:space="preserve"> fluid </w:t>
      </w:r>
      <w:r w:rsidR="000B3F93">
        <w:rPr>
          <w:rFonts w:ascii="Times New Roman" w:hAnsi="Times New Roman" w:cs="Times New Roman"/>
          <w:sz w:val="24"/>
          <w:szCs w:val="24"/>
        </w:rPr>
        <w:t xml:space="preserve">landscape. </w:t>
      </w:r>
      <w:r w:rsidR="004B4EEC">
        <w:rPr>
          <w:rFonts w:ascii="Times New Roman" w:hAnsi="Times New Roman" w:cs="Times New Roman"/>
          <w:sz w:val="24"/>
          <w:szCs w:val="24"/>
        </w:rPr>
        <w:t xml:space="preserve">Her parents had dealt with the change in </w:t>
      </w:r>
      <w:r w:rsidR="00793BAA">
        <w:rPr>
          <w:rFonts w:ascii="Times New Roman" w:hAnsi="Times New Roman" w:cs="Times New Roman"/>
          <w:sz w:val="24"/>
          <w:szCs w:val="24"/>
        </w:rPr>
        <w:t xml:space="preserve">their </w:t>
      </w:r>
      <w:r w:rsidR="00CA64F3">
        <w:rPr>
          <w:rFonts w:ascii="Times New Roman" w:hAnsi="Times New Roman" w:cs="Times New Roman"/>
          <w:sz w:val="24"/>
          <w:szCs w:val="24"/>
        </w:rPr>
        <w:t>topography</w:t>
      </w:r>
      <w:r w:rsidR="00793BAA">
        <w:rPr>
          <w:rFonts w:ascii="Times New Roman" w:hAnsi="Times New Roman" w:cs="Times New Roman"/>
          <w:sz w:val="24"/>
          <w:szCs w:val="24"/>
        </w:rPr>
        <w:t xml:space="preserve"> of life </w:t>
      </w:r>
      <w:r w:rsidR="004B4EEC">
        <w:rPr>
          <w:rFonts w:ascii="Times New Roman" w:hAnsi="Times New Roman" w:cs="Times New Roman"/>
          <w:sz w:val="24"/>
          <w:szCs w:val="24"/>
        </w:rPr>
        <w:t xml:space="preserve">differently. </w:t>
      </w:r>
    </w:p>
    <w:p w:rsidR="00E872E1" w:rsidRDefault="00AD7B0F" w:rsidP="00DC5206">
      <w:pPr>
        <w:ind w:firstLine="720"/>
        <w:jc w:val="both"/>
        <w:rPr>
          <w:rFonts w:ascii="Times New Roman" w:hAnsi="Times New Roman" w:cs="Times New Roman"/>
          <w:sz w:val="24"/>
          <w:szCs w:val="24"/>
        </w:rPr>
      </w:pPr>
      <w:r>
        <w:rPr>
          <w:rFonts w:ascii="Times New Roman" w:hAnsi="Times New Roman" w:cs="Times New Roman"/>
          <w:sz w:val="24"/>
          <w:szCs w:val="24"/>
        </w:rPr>
        <w:t>This story of one family led</w:t>
      </w:r>
      <w:r w:rsidR="002E471B">
        <w:rPr>
          <w:rFonts w:ascii="Times New Roman" w:hAnsi="Times New Roman" w:cs="Times New Roman"/>
          <w:sz w:val="24"/>
          <w:szCs w:val="24"/>
        </w:rPr>
        <w:t xml:space="preserve"> me to</w:t>
      </w:r>
      <w:r w:rsidR="008E0E84">
        <w:rPr>
          <w:rFonts w:ascii="Times New Roman" w:hAnsi="Times New Roman" w:cs="Times New Roman"/>
          <w:sz w:val="24"/>
          <w:szCs w:val="24"/>
        </w:rPr>
        <w:t xml:space="preserve"> </w:t>
      </w:r>
      <w:r w:rsidR="002E471B">
        <w:rPr>
          <w:rFonts w:ascii="Times New Roman" w:hAnsi="Times New Roman" w:cs="Times New Roman"/>
          <w:sz w:val="24"/>
          <w:szCs w:val="24"/>
        </w:rPr>
        <w:t xml:space="preserve">the next </w:t>
      </w:r>
      <w:r w:rsidR="001B64F1">
        <w:rPr>
          <w:rFonts w:ascii="Times New Roman" w:hAnsi="Times New Roman" w:cs="Times New Roman"/>
          <w:sz w:val="24"/>
          <w:szCs w:val="24"/>
        </w:rPr>
        <w:t xml:space="preserve">logical </w:t>
      </w:r>
      <w:r w:rsidR="002E471B">
        <w:rPr>
          <w:rFonts w:ascii="Times New Roman" w:hAnsi="Times New Roman" w:cs="Times New Roman"/>
          <w:sz w:val="24"/>
          <w:szCs w:val="24"/>
        </w:rPr>
        <w:t>question</w:t>
      </w:r>
      <w:r w:rsidR="00D73462">
        <w:rPr>
          <w:rFonts w:ascii="Times New Roman" w:hAnsi="Times New Roman" w:cs="Times New Roman"/>
          <w:sz w:val="24"/>
          <w:szCs w:val="24"/>
        </w:rPr>
        <w:t xml:space="preserve">: </w:t>
      </w:r>
      <w:r w:rsidR="003F043A">
        <w:rPr>
          <w:rFonts w:ascii="Times New Roman" w:hAnsi="Times New Roman" w:cs="Times New Roman"/>
          <w:sz w:val="24"/>
          <w:szCs w:val="24"/>
        </w:rPr>
        <w:t>H</w:t>
      </w:r>
      <w:r w:rsidR="001B64F1">
        <w:rPr>
          <w:rFonts w:ascii="Times New Roman" w:hAnsi="Times New Roman" w:cs="Times New Roman"/>
          <w:sz w:val="24"/>
          <w:szCs w:val="24"/>
        </w:rPr>
        <w:t>ow varied can experiences</w:t>
      </w:r>
      <w:r w:rsidR="002A6639">
        <w:rPr>
          <w:rFonts w:ascii="Times New Roman" w:hAnsi="Times New Roman" w:cs="Times New Roman"/>
          <w:sz w:val="24"/>
          <w:szCs w:val="24"/>
        </w:rPr>
        <w:t xml:space="preserve"> of refugees </w:t>
      </w:r>
      <w:r w:rsidR="002B4E27">
        <w:rPr>
          <w:rFonts w:ascii="Times New Roman" w:hAnsi="Times New Roman" w:cs="Times New Roman"/>
          <w:sz w:val="24"/>
          <w:szCs w:val="24"/>
        </w:rPr>
        <w:t>and</w:t>
      </w:r>
      <w:r w:rsidR="001B64F1">
        <w:rPr>
          <w:rFonts w:ascii="Times New Roman" w:hAnsi="Times New Roman" w:cs="Times New Roman"/>
          <w:sz w:val="24"/>
          <w:szCs w:val="24"/>
        </w:rPr>
        <w:t xml:space="preserve"> forced migrants be</w:t>
      </w:r>
      <w:r w:rsidR="00D73462">
        <w:rPr>
          <w:rFonts w:ascii="Times New Roman" w:hAnsi="Times New Roman" w:cs="Times New Roman"/>
          <w:sz w:val="24"/>
          <w:szCs w:val="24"/>
        </w:rPr>
        <w:t>?</w:t>
      </w:r>
      <w:r w:rsidR="002A6639">
        <w:rPr>
          <w:rFonts w:ascii="Times New Roman" w:hAnsi="Times New Roman" w:cs="Times New Roman"/>
          <w:sz w:val="24"/>
          <w:szCs w:val="24"/>
        </w:rPr>
        <w:t xml:space="preserve"> </w:t>
      </w:r>
      <w:r w:rsidR="002D5A6F">
        <w:rPr>
          <w:rFonts w:ascii="Times New Roman" w:hAnsi="Times New Roman" w:cs="Times New Roman"/>
          <w:sz w:val="24"/>
          <w:szCs w:val="24"/>
        </w:rPr>
        <w:t>A ‘</w:t>
      </w:r>
      <w:r w:rsidR="002D5A6F" w:rsidRPr="002D5A6F">
        <w:rPr>
          <w:rFonts w:ascii="Times New Roman" w:hAnsi="Times New Roman" w:cs="Times New Roman"/>
          <w:i/>
          <w:sz w:val="24"/>
          <w:szCs w:val="24"/>
        </w:rPr>
        <w:t>r</w:t>
      </w:r>
      <w:r w:rsidR="00C21337" w:rsidRPr="002D5A6F">
        <w:rPr>
          <w:rFonts w:ascii="Times New Roman" w:hAnsi="Times New Roman" w:cs="Times New Roman"/>
          <w:i/>
          <w:sz w:val="24"/>
          <w:szCs w:val="24"/>
        </w:rPr>
        <w:t>efugee</w:t>
      </w:r>
      <w:r w:rsidR="002D5A6F">
        <w:rPr>
          <w:rFonts w:ascii="Times New Roman" w:hAnsi="Times New Roman" w:cs="Times New Roman"/>
          <w:sz w:val="24"/>
          <w:szCs w:val="24"/>
        </w:rPr>
        <w:t>’</w:t>
      </w:r>
      <w:r w:rsidR="0000760E">
        <w:rPr>
          <w:rFonts w:ascii="Times New Roman" w:hAnsi="Times New Roman" w:cs="Times New Roman"/>
          <w:sz w:val="24"/>
          <w:szCs w:val="24"/>
        </w:rPr>
        <w:t xml:space="preserve"> is </w:t>
      </w:r>
      <w:r w:rsidR="00D27BDA">
        <w:rPr>
          <w:rFonts w:ascii="Times New Roman" w:hAnsi="Times New Roman" w:cs="Times New Roman"/>
          <w:sz w:val="24"/>
          <w:szCs w:val="24"/>
        </w:rPr>
        <w:t xml:space="preserve">defined as </w:t>
      </w:r>
      <w:r w:rsidR="0000760E">
        <w:rPr>
          <w:rFonts w:ascii="Times New Roman" w:hAnsi="Times New Roman" w:cs="Times New Roman"/>
          <w:sz w:val="24"/>
          <w:szCs w:val="24"/>
        </w:rPr>
        <w:t xml:space="preserve">someone </w:t>
      </w:r>
      <w:r w:rsidR="00C21337">
        <w:rPr>
          <w:rFonts w:ascii="Times New Roman" w:hAnsi="Times New Roman" w:cs="Times New Roman"/>
          <w:sz w:val="24"/>
          <w:szCs w:val="24"/>
        </w:rPr>
        <w:t xml:space="preserve">who cannot return to his/her own </w:t>
      </w:r>
      <w:r w:rsidR="00D43335">
        <w:rPr>
          <w:rFonts w:ascii="Times New Roman" w:hAnsi="Times New Roman" w:cs="Times New Roman"/>
          <w:sz w:val="24"/>
          <w:szCs w:val="24"/>
        </w:rPr>
        <w:t>country</w:t>
      </w:r>
      <w:r w:rsidR="00C21337">
        <w:rPr>
          <w:rFonts w:ascii="Times New Roman" w:hAnsi="Times New Roman" w:cs="Times New Roman"/>
          <w:sz w:val="24"/>
          <w:szCs w:val="24"/>
        </w:rPr>
        <w:t xml:space="preserve"> due to fears of persecution on account of race, religion, nationality, political opinion or </w:t>
      </w:r>
      <w:r w:rsidR="000906EC">
        <w:rPr>
          <w:rFonts w:ascii="Times New Roman" w:hAnsi="Times New Roman" w:cs="Times New Roman"/>
          <w:sz w:val="24"/>
          <w:szCs w:val="24"/>
        </w:rPr>
        <w:t xml:space="preserve">because of a </w:t>
      </w:r>
      <w:r w:rsidR="002D5A6F">
        <w:rPr>
          <w:rFonts w:ascii="Times New Roman" w:hAnsi="Times New Roman" w:cs="Times New Roman"/>
          <w:sz w:val="24"/>
          <w:szCs w:val="24"/>
        </w:rPr>
        <w:t>particular social group</w:t>
      </w:r>
      <w:r w:rsidR="000906EC">
        <w:rPr>
          <w:rFonts w:ascii="Times New Roman" w:hAnsi="Times New Roman" w:cs="Times New Roman"/>
          <w:sz w:val="24"/>
          <w:szCs w:val="24"/>
        </w:rPr>
        <w:t xml:space="preserve"> that he/she belongs to</w:t>
      </w:r>
      <w:r w:rsidR="002D5A6F">
        <w:rPr>
          <w:rFonts w:ascii="Times New Roman" w:hAnsi="Times New Roman" w:cs="Times New Roman"/>
          <w:sz w:val="24"/>
          <w:szCs w:val="24"/>
        </w:rPr>
        <w:t>.</w:t>
      </w:r>
      <w:r w:rsidR="000906EC">
        <w:rPr>
          <w:rStyle w:val="FootnoteReference"/>
          <w:rFonts w:ascii="Times New Roman" w:hAnsi="Times New Roman" w:cs="Times New Roman"/>
          <w:sz w:val="24"/>
          <w:szCs w:val="24"/>
        </w:rPr>
        <w:footnoteReference w:id="1"/>
      </w:r>
      <w:r w:rsidR="002D5A6F">
        <w:rPr>
          <w:rFonts w:ascii="Times New Roman" w:hAnsi="Times New Roman" w:cs="Times New Roman"/>
          <w:sz w:val="24"/>
          <w:szCs w:val="24"/>
        </w:rPr>
        <w:t xml:space="preserve"> Often </w:t>
      </w:r>
      <w:r w:rsidR="000906EC">
        <w:rPr>
          <w:rFonts w:ascii="Times New Roman" w:hAnsi="Times New Roman" w:cs="Times New Roman"/>
          <w:sz w:val="24"/>
          <w:szCs w:val="24"/>
        </w:rPr>
        <w:t>they are in no position/unwilling to seek help from the country of their origin</w:t>
      </w:r>
      <w:r w:rsidR="00D43335">
        <w:rPr>
          <w:rFonts w:ascii="Times New Roman" w:hAnsi="Times New Roman" w:cs="Times New Roman"/>
          <w:sz w:val="24"/>
          <w:szCs w:val="24"/>
        </w:rPr>
        <w:t>,</w:t>
      </w:r>
      <w:r w:rsidR="000906EC">
        <w:rPr>
          <w:rFonts w:ascii="Times New Roman" w:hAnsi="Times New Roman" w:cs="Times New Roman"/>
          <w:sz w:val="24"/>
          <w:szCs w:val="24"/>
        </w:rPr>
        <w:t xml:space="preserve"> </w:t>
      </w:r>
      <w:r w:rsidR="00D43335">
        <w:rPr>
          <w:rFonts w:ascii="Times New Roman" w:hAnsi="Times New Roman" w:cs="Times New Roman"/>
          <w:sz w:val="24"/>
          <w:szCs w:val="24"/>
        </w:rPr>
        <w:t xml:space="preserve">neither </w:t>
      </w:r>
      <w:r w:rsidR="000906EC">
        <w:rPr>
          <w:rFonts w:ascii="Times New Roman" w:hAnsi="Times New Roman" w:cs="Times New Roman"/>
          <w:sz w:val="24"/>
          <w:szCs w:val="24"/>
        </w:rPr>
        <w:t xml:space="preserve">does the host country see any reason to shelter them. Thus they are in ‘grey zones of uncertainty’ and the non-recognition of their presence further </w:t>
      </w:r>
      <w:r w:rsidR="00CA5C0D">
        <w:rPr>
          <w:rFonts w:ascii="Times New Roman" w:hAnsi="Times New Roman" w:cs="Times New Roman"/>
          <w:sz w:val="24"/>
          <w:szCs w:val="24"/>
        </w:rPr>
        <w:t>leads to the</w:t>
      </w:r>
      <w:r w:rsidR="006F1DCB">
        <w:rPr>
          <w:rFonts w:ascii="Times New Roman" w:hAnsi="Times New Roman" w:cs="Times New Roman"/>
          <w:sz w:val="24"/>
          <w:szCs w:val="24"/>
        </w:rPr>
        <w:t>ir</w:t>
      </w:r>
      <w:r w:rsidR="00CA5C0D">
        <w:rPr>
          <w:rFonts w:ascii="Times New Roman" w:hAnsi="Times New Roman" w:cs="Times New Roman"/>
          <w:sz w:val="24"/>
          <w:szCs w:val="24"/>
        </w:rPr>
        <w:t xml:space="preserve"> daily discriminat</w:t>
      </w:r>
      <w:r w:rsidR="006F1DCB">
        <w:rPr>
          <w:rFonts w:ascii="Times New Roman" w:hAnsi="Times New Roman" w:cs="Times New Roman"/>
          <w:sz w:val="24"/>
          <w:szCs w:val="24"/>
        </w:rPr>
        <w:t>ion</w:t>
      </w:r>
      <w:r w:rsidR="00CA5C0D">
        <w:rPr>
          <w:rFonts w:ascii="Times New Roman" w:hAnsi="Times New Roman" w:cs="Times New Roman"/>
          <w:sz w:val="24"/>
          <w:szCs w:val="24"/>
        </w:rPr>
        <w:t xml:space="preserve">. Various </w:t>
      </w:r>
      <w:r w:rsidR="002624A2">
        <w:rPr>
          <w:rFonts w:ascii="Times New Roman" w:hAnsi="Times New Roman" w:cs="Times New Roman"/>
          <w:sz w:val="24"/>
          <w:szCs w:val="24"/>
        </w:rPr>
        <w:t>categories:</w:t>
      </w:r>
      <w:r w:rsidR="00CA5C0D">
        <w:rPr>
          <w:rFonts w:ascii="Times New Roman" w:hAnsi="Times New Roman" w:cs="Times New Roman"/>
          <w:sz w:val="24"/>
          <w:szCs w:val="24"/>
        </w:rPr>
        <w:t xml:space="preserve"> stateless person, person of concern, irregular migrant worker</w:t>
      </w:r>
      <w:r w:rsidR="002F3086">
        <w:rPr>
          <w:rFonts w:ascii="Times New Roman" w:hAnsi="Times New Roman" w:cs="Times New Roman"/>
          <w:sz w:val="24"/>
          <w:szCs w:val="24"/>
        </w:rPr>
        <w:t xml:space="preserve">, </w:t>
      </w:r>
      <w:r w:rsidR="00CA5C0D">
        <w:rPr>
          <w:rFonts w:ascii="Times New Roman" w:hAnsi="Times New Roman" w:cs="Times New Roman"/>
          <w:sz w:val="24"/>
          <w:szCs w:val="24"/>
        </w:rPr>
        <w:t xml:space="preserve">transnational migrant, dejure and defacto stateless are </w:t>
      </w:r>
      <w:r w:rsidR="002624A2">
        <w:rPr>
          <w:rFonts w:ascii="Times New Roman" w:hAnsi="Times New Roman" w:cs="Times New Roman"/>
          <w:sz w:val="24"/>
          <w:szCs w:val="24"/>
        </w:rPr>
        <w:t>created but the overlapping of many of these groups</w:t>
      </w:r>
      <w:r w:rsidR="008B6A21">
        <w:rPr>
          <w:rFonts w:ascii="Times New Roman" w:hAnsi="Times New Roman" w:cs="Times New Roman"/>
          <w:sz w:val="24"/>
          <w:szCs w:val="24"/>
        </w:rPr>
        <w:t>/categories</w:t>
      </w:r>
      <w:r w:rsidR="002624A2">
        <w:rPr>
          <w:rFonts w:ascii="Times New Roman" w:hAnsi="Times New Roman" w:cs="Times New Roman"/>
          <w:sz w:val="24"/>
          <w:szCs w:val="24"/>
        </w:rPr>
        <w:t xml:space="preserve"> cannot be overlooked.</w:t>
      </w:r>
      <w:r w:rsidR="00F97AF0">
        <w:rPr>
          <w:rStyle w:val="FootnoteReference"/>
          <w:rFonts w:ascii="Times New Roman" w:hAnsi="Times New Roman" w:cs="Times New Roman"/>
          <w:sz w:val="24"/>
          <w:szCs w:val="24"/>
        </w:rPr>
        <w:footnoteReference w:id="2"/>
      </w:r>
      <w:r w:rsidR="00392DBD">
        <w:rPr>
          <w:rFonts w:ascii="Times New Roman" w:hAnsi="Times New Roman" w:cs="Times New Roman"/>
          <w:sz w:val="24"/>
          <w:szCs w:val="24"/>
        </w:rPr>
        <w:t xml:space="preserve"> Conventions &amp; laws including UNHCR </w:t>
      </w:r>
      <w:r w:rsidR="00137F6F">
        <w:rPr>
          <w:rFonts w:ascii="Times New Roman" w:hAnsi="Times New Roman" w:cs="Times New Roman"/>
          <w:sz w:val="24"/>
          <w:szCs w:val="24"/>
        </w:rPr>
        <w:t xml:space="preserve">rules tell us about the sheer size of the challenge by quoting statistics but the emotional trajectory of each of these </w:t>
      </w:r>
      <w:r w:rsidR="00044596">
        <w:rPr>
          <w:rFonts w:ascii="Times New Roman" w:hAnsi="Times New Roman" w:cs="Times New Roman"/>
          <w:sz w:val="24"/>
          <w:szCs w:val="24"/>
        </w:rPr>
        <w:t>groups often than not remains undocumented. As Ranabir Samaddar observes, “</w:t>
      </w:r>
      <w:r w:rsidR="00044596" w:rsidRPr="00044596">
        <w:rPr>
          <w:rFonts w:ascii="Times New Roman" w:hAnsi="Times New Roman" w:cs="Times New Roman"/>
          <w:i/>
          <w:sz w:val="24"/>
          <w:szCs w:val="24"/>
        </w:rPr>
        <w:t>the numbers game creates its own history, constructs a world where observers are enchanted into entering, arguing and counter-arguing in a closed circle</w:t>
      </w:r>
      <w:r w:rsidR="00044596">
        <w:rPr>
          <w:rFonts w:ascii="Times New Roman" w:hAnsi="Times New Roman" w:cs="Times New Roman"/>
          <w:sz w:val="24"/>
          <w:szCs w:val="24"/>
        </w:rPr>
        <w:t>”.</w:t>
      </w:r>
      <w:r w:rsidR="00044596">
        <w:rPr>
          <w:rStyle w:val="FootnoteReference"/>
          <w:rFonts w:ascii="Times New Roman" w:hAnsi="Times New Roman" w:cs="Times New Roman"/>
          <w:sz w:val="24"/>
          <w:szCs w:val="24"/>
        </w:rPr>
        <w:footnoteReference w:id="3"/>
      </w:r>
      <w:r w:rsidR="00044596">
        <w:rPr>
          <w:rFonts w:ascii="Times New Roman" w:hAnsi="Times New Roman" w:cs="Times New Roman"/>
          <w:sz w:val="24"/>
          <w:szCs w:val="24"/>
        </w:rPr>
        <w:t xml:space="preserve"> </w:t>
      </w:r>
    </w:p>
    <w:p w:rsidR="00D823CF" w:rsidRDefault="00044596" w:rsidP="00DC5206">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624A2">
        <w:rPr>
          <w:rFonts w:ascii="Times New Roman" w:hAnsi="Times New Roman" w:cs="Times New Roman"/>
          <w:sz w:val="24"/>
          <w:szCs w:val="24"/>
        </w:rPr>
        <w:t xml:space="preserve"> </w:t>
      </w:r>
      <w:r w:rsidR="001B061D">
        <w:rPr>
          <w:rFonts w:ascii="Times New Roman" w:hAnsi="Times New Roman" w:cs="Times New Roman"/>
          <w:sz w:val="24"/>
          <w:szCs w:val="24"/>
        </w:rPr>
        <w:t xml:space="preserve"> The history of </w:t>
      </w:r>
      <w:r w:rsidR="005B2EBE">
        <w:rPr>
          <w:rFonts w:ascii="Times New Roman" w:hAnsi="Times New Roman" w:cs="Times New Roman"/>
          <w:sz w:val="24"/>
          <w:szCs w:val="24"/>
        </w:rPr>
        <w:t>South Asia is one of migration and</w:t>
      </w:r>
      <w:r w:rsidR="001B061D">
        <w:rPr>
          <w:rFonts w:ascii="Times New Roman" w:hAnsi="Times New Roman" w:cs="Times New Roman"/>
          <w:sz w:val="24"/>
          <w:szCs w:val="24"/>
        </w:rPr>
        <w:t xml:space="preserve"> challenges resulting from it.  </w:t>
      </w:r>
      <w:r w:rsidR="00B27AE1">
        <w:rPr>
          <w:rFonts w:ascii="Times New Roman" w:hAnsi="Times New Roman" w:cs="Times New Roman"/>
          <w:sz w:val="24"/>
          <w:szCs w:val="24"/>
        </w:rPr>
        <w:t xml:space="preserve">Migration across frontiers in </w:t>
      </w:r>
      <w:r w:rsidR="00FA49C4">
        <w:rPr>
          <w:rFonts w:ascii="Times New Roman" w:hAnsi="Times New Roman" w:cs="Times New Roman"/>
          <w:sz w:val="24"/>
          <w:szCs w:val="24"/>
        </w:rPr>
        <w:t>colonial history and</w:t>
      </w:r>
      <w:r w:rsidR="001B061D">
        <w:rPr>
          <w:rFonts w:ascii="Times New Roman" w:hAnsi="Times New Roman" w:cs="Times New Roman"/>
          <w:sz w:val="24"/>
          <w:szCs w:val="24"/>
        </w:rPr>
        <w:t xml:space="preserve"> territorial </w:t>
      </w:r>
      <w:r w:rsidR="008E1C93">
        <w:rPr>
          <w:rFonts w:ascii="Times New Roman" w:hAnsi="Times New Roman" w:cs="Times New Roman"/>
          <w:sz w:val="24"/>
          <w:szCs w:val="24"/>
        </w:rPr>
        <w:t xml:space="preserve">tampering </w:t>
      </w:r>
      <w:r w:rsidR="007A42C0">
        <w:rPr>
          <w:rFonts w:ascii="Times New Roman" w:hAnsi="Times New Roman" w:cs="Times New Roman"/>
          <w:sz w:val="24"/>
          <w:szCs w:val="24"/>
        </w:rPr>
        <w:t xml:space="preserve">by the </w:t>
      </w:r>
      <w:r w:rsidR="00EB4EDF">
        <w:rPr>
          <w:rFonts w:ascii="Times New Roman" w:hAnsi="Times New Roman" w:cs="Times New Roman"/>
          <w:sz w:val="24"/>
          <w:szCs w:val="24"/>
        </w:rPr>
        <w:t>British (</w:t>
      </w:r>
      <w:r w:rsidR="00FA49C4">
        <w:rPr>
          <w:rFonts w:ascii="Times New Roman" w:hAnsi="Times New Roman" w:cs="Times New Roman"/>
          <w:sz w:val="24"/>
          <w:szCs w:val="24"/>
        </w:rPr>
        <w:t>for administrative and</w:t>
      </w:r>
      <w:r w:rsidR="008E1C93">
        <w:rPr>
          <w:rFonts w:ascii="Times New Roman" w:hAnsi="Times New Roman" w:cs="Times New Roman"/>
          <w:sz w:val="24"/>
          <w:szCs w:val="24"/>
        </w:rPr>
        <w:t xml:space="preserve"> security purposes)</w:t>
      </w:r>
      <w:r w:rsidR="00C31677">
        <w:rPr>
          <w:rFonts w:ascii="Times New Roman" w:hAnsi="Times New Roman" w:cs="Times New Roman"/>
          <w:sz w:val="24"/>
          <w:szCs w:val="24"/>
        </w:rPr>
        <w:t xml:space="preserve"> impacted this region immensely. </w:t>
      </w:r>
      <w:r w:rsidR="00C7045F">
        <w:rPr>
          <w:rFonts w:ascii="Times New Roman" w:hAnsi="Times New Roman" w:cs="Times New Roman"/>
          <w:sz w:val="24"/>
          <w:szCs w:val="24"/>
        </w:rPr>
        <w:t xml:space="preserve">Later </w:t>
      </w:r>
      <w:r w:rsidR="00FA49C4">
        <w:rPr>
          <w:rFonts w:ascii="Times New Roman" w:hAnsi="Times New Roman" w:cs="Times New Roman"/>
          <w:sz w:val="24"/>
          <w:szCs w:val="24"/>
        </w:rPr>
        <w:t>Partition and</w:t>
      </w:r>
      <w:r w:rsidR="00B27AE1">
        <w:rPr>
          <w:rFonts w:ascii="Times New Roman" w:hAnsi="Times New Roman" w:cs="Times New Roman"/>
          <w:sz w:val="24"/>
          <w:szCs w:val="24"/>
        </w:rPr>
        <w:t xml:space="preserve"> </w:t>
      </w:r>
      <w:r w:rsidR="0012188C">
        <w:rPr>
          <w:rFonts w:ascii="Times New Roman" w:hAnsi="Times New Roman" w:cs="Times New Roman"/>
          <w:sz w:val="24"/>
          <w:szCs w:val="24"/>
        </w:rPr>
        <w:t xml:space="preserve">the </w:t>
      </w:r>
      <w:r w:rsidR="00B27AE1">
        <w:rPr>
          <w:rFonts w:ascii="Times New Roman" w:hAnsi="Times New Roman" w:cs="Times New Roman"/>
          <w:sz w:val="24"/>
          <w:szCs w:val="24"/>
        </w:rPr>
        <w:t xml:space="preserve">creation of new states led to </w:t>
      </w:r>
      <w:r w:rsidR="00C7045F">
        <w:rPr>
          <w:rFonts w:ascii="Times New Roman" w:hAnsi="Times New Roman" w:cs="Times New Roman"/>
          <w:sz w:val="24"/>
          <w:szCs w:val="24"/>
        </w:rPr>
        <w:t xml:space="preserve">further </w:t>
      </w:r>
      <w:r w:rsidR="00B27AE1">
        <w:rPr>
          <w:rFonts w:ascii="Times New Roman" w:hAnsi="Times New Roman" w:cs="Times New Roman"/>
          <w:sz w:val="24"/>
          <w:szCs w:val="24"/>
        </w:rPr>
        <w:t>unprecedented movement of people</w:t>
      </w:r>
      <w:r w:rsidR="00C7045F">
        <w:rPr>
          <w:rFonts w:ascii="Times New Roman" w:hAnsi="Times New Roman" w:cs="Times New Roman"/>
          <w:sz w:val="24"/>
          <w:szCs w:val="24"/>
        </w:rPr>
        <w:t xml:space="preserve">. </w:t>
      </w:r>
      <w:r w:rsidR="00106C8D">
        <w:rPr>
          <w:rFonts w:ascii="Times New Roman" w:hAnsi="Times New Roman" w:cs="Times New Roman"/>
          <w:sz w:val="24"/>
          <w:szCs w:val="24"/>
        </w:rPr>
        <w:t>Along with creation of new n</w:t>
      </w:r>
      <w:r w:rsidR="00EA4194">
        <w:rPr>
          <w:rFonts w:ascii="Times New Roman" w:hAnsi="Times New Roman" w:cs="Times New Roman"/>
          <w:sz w:val="24"/>
          <w:szCs w:val="24"/>
        </w:rPr>
        <w:t xml:space="preserve">ations, new citizens were </w:t>
      </w:r>
      <w:r w:rsidR="005309BF">
        <w:rPr>
          <w:rFonts w:ascii="Times New Roman" w:hAnsi="Times New Roman" w:cs="Times New Roman"/>
          <w:sz w:val="24"/>
          <w:szCs w:val="24"/>
        </w:rPr>
        <w:t>created whose hearts and</w:t>
      </w:r>
      <w:r w:rsidR="00106C8D">
        <w:rPr>
          <w:rFonts w:ascii="Times New Roman" w:hAnsi="Times New Roman" w:cs="Times New Roman"/>
          <w:sz w:val="24"/>
          <w:szCs w:val="24"/>
        </w:rPr>
        <w:t xml:space="preserve"> emotions were divided between two countries</w:t>
      </w:r>
      <w:r w:rsidR="00840354">
        <w:rPr>
          <w:rFonts w:ascii="Times New Roman" w:hAnsi="Times New Roman" w:cs="Times New Roman"/>
          <w:sz w:val="24"/>
          <w:szCs w:val="24"/>
        </w:rPr>
        <w:t xml:space="preserve">. One felt uprooted physically but perhaps was becoming </w:t>
      </w:r>
      <w:r w:rsidR="00C557BC">
        <w:rPr>
          <w:rFonts w:ascii="Times New Roman" w:hAnsi="Times New Roman" w:cs="Times New Roman"/>
          <w:sz w:val="24"/>
          <w:szCs w:val="24"/>
        </w:rPr>
        <w:t xml:space="preserve">emotionally </w:t>
      </w:r>
      <w:r w:rsidR="003653E3">
        <w:rPr>
          <w:rFonts w:ascii="Times New Roman" w:hAnsi="Times New Roman" w:cs="Times New Roman"/>
          <w:sz w:val="24"/>
          <w:szCs w:val="24"/>
        </w:rPr>
        <w:t>trans-national</w:t>
      </w:r>
      <w:r w:rsidR="00840354">
        <w:rPr>
          <w:rFonts w:ascii="Times New Roman" w:hAnsi="Times New Roman" w:cs="Times New Roman"/>
          <w:sz w:val="24"/>
          <w:szCs w:val="24"/>
        </w:rPr>
        <w:t>. Salman R</w:t>
      </w:r>
      <w:r w:rsidR="005309BF">
        <w:rPr>
          <w:rFonts w:ascii="Times New Roman" w:hAnsi="Times New Roman" w:cs="Times New Roman"/>
          <w:sz w:val="24"/>
          <w:szCs w:val="24"/>
        </w:rPr>
        <w:t>ushdie, the writer aptly remarked</w:t>
      </w:r>
      <w:r w:rsidR="00840354">
        <w:rPr>
          <w:rFonts w:ascii="Times New Roman" w:hAnsi="Times New Roman" w:cs="Times New Roman"/>
          <w:sz w:val="24"/>
          <w:szCs w:val="24"/>
        </w:rPr>
        <w:t xml:space="preserve"> of roots being a </w:t>
      </w:r>
      <w:r w:rsidR="00AE73EA">
        <w:rPr>
          <w:rFonts w:ascii="Times New Roman" w:hAnsi="Times New Roman" w:cs="Times New Roman"/>
          <w:sz w:val="24"/>
          <w:szCs w:val="24"/>
        </w:rPr>
        <w:t>‘</w:t>
      </w:r>
      <w:r w:rsidR="00840354">
        <w:rPr>
          <w:rFonts w:ascii="Times New Roman" w:hAnsi="Times New Roman" w:cs="Times New Roman"/>
          <w:sz w:val="24"/>
          <w:szCs w:val="24"/>
        </w:rPr>
        <w:t>conservative myth</w:t>
      </w:r>
      <w:r w:rsidR="00AE73EA">
        <w:rPr>
          <w:rFonts w:ascii="Times New Roman" w:hAnsi="Times New Roman" w:cs="Times New Roman"/>
          <w:sz w:val="24"/>
          <w:szCs w:val="24"/>
        </w:rPr>
        <w:t>’</w:t>
      </w:r>
      <w:r w:rsidR="00840354">
        <w:rPr>
          <w:rFonts w:ascii="Times New Roman" w:hAnsi="Times New Roman" w:cs="Times New Roman"/>
          <w:sz w:val="24"/>
          <w:szCs w:val="24"/>
        </w:rPr>
        <w:t xml:space="preserve"> meant to keep </w:t>
      </w:r>
      <w:r w:rsidR="005309BF">
        <w:rPr>
          <w:rFonts w:ascii="Times New Roman" w:hAnsi="Times New Roman" w:cs="Times New Roman"/>
          <w:sz w:val="24"/>
          <w:szCs w:val="24"/>
        </w:rPr>
        <w:t>us in our places but also pointed</w:t>
      </w:r>
      <w:r w:rsidR="00840354">
        <w:rPr>
          <w:rFonts w:ascii="Times New Roman" w:hAnsi="Times New Roman" w:cs="Times New Roman"/>
          <w:sz w:val="24"/>
          <w:szCs w:val="24"/>
        </w:rPr>
        <w:t xml:space="preserve"> to a new post-colonial novel/de-centred, trans-national, cross-cultural novel ta</w:t>
      </w:r>
      <w:r w:rsidR="0013098B">
        <w:rPr>
          <w:rFonts w:ascii="Times New Roman" w:hAnsi="Times New Roman" w:cs="Times New Roman"/>
          <w:sz w:val="24"/>
          <w:szCs w:val="24"/>
        </w:rPr>
        <w:t>king shape.</w:t>
      </w:r>
      <w:r w:rsidR="0013098B">
        <w:rPr>
          <w:rStyle w:val="FootnoteReference"/>
          <w:rFonts w:ascii="Times New Roman" w:hAnsi="Times New Roman" w:cs="Times New Roman"/>
          <w:sz w:val="24"/>
          <w:szCs w:val="24"/>
        </w:rPr>
        <w:footnoteReference w:id="4"/>
      </w:r>
      <w:r w:rsidR="0013098B">
        <w:rPr>
          <w:rFonts w:ascii="Times New Roman" w:hAnsi="Times New Roman" w:cs="Times New Roman"/>
          <w:sz w:val="24"/>
          <w:szCs w:val="24"/>
        </w:rPr>
        <w:t xml:space="preserve"> </w:t>
      </w:r>
      <w:r w:rsidR="005309BF">
        <w:rPr>
          <w:rFonts w:ascii="Times New Roman" w:hAnsi="Times New Roman" w:cs="Times New Roman"/>
          <w:sz w:val="24"/>
          <w:szCs w:val="24"/>
        </w:rPr>
        <w:t>However, Edward Said also warned</w:t>
      </w:r>
      <w:r w:rsidR="002120A7">
        <w:rPr>
          <w:rFonts w:ascii="Times New Roman" w:hAnsi="Times New Roman" w:cs="Times New Roman"/>
          <w:sz w:val="24"/>
          <w:szCs w:val="24"/>
        </w:rPr>
        <w:t xml:space="preserve"> against romanticizing the exiled one or the migrant as a ‘nomadic hero’. The experience of</w:t>
      </w:r>
      <w:r w:rsidR="005309BF">
        <w:rPr>
          <w:rFonts w:ascii="Times New Roman" w:hAnsi="Times New Roman" w:cs="Times New Roman"/>
          <w:sz w:val="24"/>
          <w:szCs w:val="24"/>
        </w:rPr>
        <w:t xml:space="preserve"> a migrant, according to him, was</w:t>
      </w:r>
      <w:r w:rsidR="002120A7">
        <w:rPr>
          <w:rFonts w:ascii="Times New Roman" w:hAnsi="Times New Roman" w:cs="Times New Roman"/>
          <w:sz w:val="24"/>
          <w:szCs w:val="24"/>
        </w:rPr>
        <w:t xml:space="preserve"> essentially that of pain.</w:t>
      </w:r>
      <w:r w:rsidR="002120A7">
        <w:rPr>
          <w:rStyle w:val="FootnoteReference"/>
          <w:rFonts w:ascii="Times New Roman" w:hAnsi="Times New Roman" w:cs="Times New Roman"/>
          <w:sz w:val="24"/>
          <w:szCs w:val="24"/>
        </w:rPr>
        <w:footnoteReference w:id="5"/>
      </w:r>
      <w:r w:rsidR="002120A7">
        <w:rPr>
          <w:rFonts w:ascii="Times New Roman" w:hAnsi="Times New Roman" w:cs="Times New Roman"/>
          <w:sz w:val="24"/>
          <w:szCs w:val="24"/>
        </w:rPr>
        <w:t xml:space="preserve"> </w:t>
      </w:r>
    </w:p>
    <w:p w:rsidR="00B87C4F" w:rsidRDefault="008B69A5" w:rsidP="00DC5206">
      <w:pPr>
        <w:ind w:firstLine="720"/>
        <w:jc w:val="both"/>
        <w:rPr>
          <w:rFonts w:ascii="Times New Roman" w:hAnsi="Times New Roman" w:cs="Times New Roman"/>
          <w:sz w:val="24"/>
          <w:szCs w:val="24"/>
        </w:rPr>
      </w:pPr>
      <w:r>
        <w:rPr>
          <w:rFonts w:ascii="Times New Roman" w:hAnsi="Times New Roman" w:cs="Times New Roman"/>
          <w:sz w:val="24"/>
          <w:szCs w:val="24"/>
        </w:rPr>
        <w:t>Over the years, m</w:t>
      </w:r>
      <w:r w:rsidR="00C759A0">
        <w:rPr>
          <w:rFonts w:ascii="Times New Roman" w:hAnsi="Times New Roman" w:cs="Times New Roman"/>
          <w:sz w:val="24"/>
          <w:szCs w:val="24"/>
        </w:rPr>
        <w:t>eanings of space, plac</w:t>
      </w:r>
      <w:r w:rsidR="00016F35">
        <w:rPr>
          <w:rFonts w:ascii="Times New Roman" w:hAnsi="Times New Roman" w:cs="Times New Roman"/>
          <w:sz w:val="24"/>
          <w:szCs w:val="24"/>
        </w:rPr>
        <w:t>e, identity and citizenship</w:t>
      </w:r>
      <w:r>
        <w:rPr>
          <w:rFonts w:ascii="Times New Roman" w:hAnsi="Times New Roman" w:cs="Times New Roman"/>
          <w:sz w:val="24"/>
          <w:szCs w:val="24"/>
        </w:rPr>
        <w:t xml:space="preserve"> have been</w:t>
      </w:r>
      <w:r w:rsidR="00C759A0">
        <w:rPr>
          <w:rFonts w:ascii="Times New Roman" w:hAnsi="Times New Roman" w:cs="Times New Roman"/>
          <w:sz w:val="24"/>
          <w:szCs w:val="24"/>
        </w:rPr>
        <w:t xml:space="preserve"> re-defined and re-articulated, leading to innumerable stories of desirable inclusion </w:t>
      </w:r>
      <w:r w:rsidR="005E0309">
        <w:rPr>
          <w:rFonts w:ascii="Times New Roman" w:hAnsi="Times New Roman" w:cs="Times New Roman"/>
          <w:sz w:val="24"/>
          <w:szCs w:val="24"/>
        </w:rPr>
        <w:t xml:space="preserve">(as a citizen) </w:t>
      </w:r>
      <w:r w:rsidR="00C759A0">
        <w:rPr>
          <w:rFonts w:ascii="Times New Roman" w:hAnsi="Times New Roman" w:cs="Times New Roman"/>
          <w:sz w:val="24"/>
          <w:szCs w:val="24"/>
        </w:rPr>
        <w:t>and motivated exclusion</w:t>
      </w:r>
      <w:r w:rsidR="005E0309">
        <w:rPr>
          <w:rFonts w:ascii="Times New Roman" w:hAnsi="Times New Roman" w:cs="Times New Roman"/>
          <w:sz w:val="24"/>
          <w:szCs w:val="24"/>
        </w:rPr>
        <w:t xml:space="preserve"> (alienated from rights)</w:t>
      </w:r>
      <w:r w:rsidR="00C759A0">
        <w:rPr>
          <w:rFonts w:ascii="Times New Roman" w:hAnsi="Times New Roman" w:cs="Times New Roman"/>
          <w:sz w:val="24"/>
          <w:szCs w:val="24"/>
        </w:rPr>
        <w:t xml:space="preserve">. </w:t>
      </w:r>
      <w:r w:rsidR="00922EEB">
        <w:rPr>
          <w:rFonts w:ascii="Times New Roman" w:hAnsi="Times New Roman" w:cs="Times New Roman"/>
          <w:sz w:val="24"/>
          <w:szCs w:val="24"/>
        </w:rPr>
        <w:t>Saskia Sassen</w:t>
      </w:r>
      <w:r w:rsidR="005E0309">
        <w:rPr>
          <w:rFonts w:ascii="Times New Roman" w:hAnsi="Times New Roman" w:cs="Times New Roman"/>
          <w:sz w:val="24"/>
          <w:szCs w:val="24"/>
        </w:rPr>
        <w:t xml:space="preserve"> </w:t>
      </w:r>
      <w:r w:rsidR="009B1F2F">
        <w:rPr>
          <w:rFonts w:ascii="Times New Roman" w:hAnsi="Times New Roman" w:cs="Times New Roman"/>
          <w:sz w:val="24"/>
          <w:szCs w:val="24"/>
        </w:rPr>
        <w:t>has observed</w:t>
      </w:r>
      <w:r w:rsidR="005E0309">
        <w:rPr>
          <w:rFonts w:ascii="Times New Roman" w:hAnsi="Times New Roman" w:cs="Times New Roman"/>
          <w:sz w:val="24"/>
          <w:szCs w:val="24"/>
        </w:rPr>
        <w:t xml:space="preserve"> that the blurring of lines between the citizen and the alien </w:t>
      </w:r>
      <w:r w:rsidR="00490F92">
        <w:rPr>
          <w:rFonts w:ascii="Times New Roman" w:hAnsi="Times New Roman" w:cs="Times New Roman"/>
          <w:sz w:val="24"/>
          <w:szCs w:val="24"/>
        </w:rPr>
        <w:t xml:space="preserve">are </w:t>
      </w:r>
      <w:r w:rsidR="005E0309">
        <w:rPr>
          <w:rFonts w:ascii="Times New Roman" w:hAnsi="Times New Roman" w:cs="Times New Roman"/>
          <w:sz w:val="24"/>
          <w:szCs w:val="24"/>
        </w:rPr>
        <w:t>clearly visible in global cities: the two groups of ‘</w:t>
      </w:r>
      <w:r w:rsidR="005E0309" w:rsidRPr="00490F92">
        <w:rPr>
          <w:rFonts w:ascii="Times New Roman" w:hAnsi="Times New Roman" w:cs="Times New Roman"/>
          <w:i/>
          <w:sz w:val="24"/>
          <w:szCs w:val="24"/>
        </w:rPr>
        <w:t>authorized yet unrecognized</w:t>
      </w:r>
      <w:r w:rsidR="005E0309">
        <w:rPr>
          <w:rFonts w:ascii="Times New Roman" w:hAnsi="Times New Roman" w:cs="Times New Roman"/>
          <w:sz w:val="24"/>
          <w:szCs w:val="24"/>
        </w:rPr>
        <w:t xml:space="preserve">’ </w:t>
      </w:r>
      <w:r w:rsidR="00490F92">
        <w:rPr>
          <w:rFonts w:ascii="Times New Roman" w:hAnsi="Times New Roman" w:cs="Times New Roman"/>
          <w:sz w:val="24"/>
          <w:szCs w:val="24"/>
        </w:rPr>
        <w:t>(like hous</w:t>
      </w:r>
      <w:r w:rsidR="009B1F2F">
        <w:rPr>
          <w:rFonts w:ascii="Times New Roman" w:hAnsi="Times New Roman" w:cs="Times New Roman"/>
          <w:sz w:val="24"/>
          <w:szCs w:val="24"/>
        </w:rPr>
        <w:t>ewives – citizens whose social and</w:t>
      </w:r>
      <w:r w:rsidR="00490F92">
        <w:rPr>
          <w:rFonts w:ascii="Times New Roman" w:hAnsi="Times New Roman" w:cs="Times New Roman"/>
          <w:sz w:val="24"/>
          <w:szCs w:val="24"/>
        </w:rPr>
        <w:t xml:space="preserve"> political agency does not matter to anyone) </w:t>
      </w:r>
      <w:r w:rsidR="005E0309">
        <w:rPr>
          <w:rFonts w:ascii="Times New Roman" w:hAnsi="Times New Roman" w:cs="Times New Roman"/>
          <w:sz w:val="24"/>
          <w:szCs w:val="24"/>
        </w:rPr>
        <w:t>and the ‘</w:t>
      </w:r>
      <w:r w:rsidR="005E0309" w:rsidRPr="00490F92">
        <w:rPr>
          <w:rFonts w:ascii="Times New Roman" w:hAnsi="Times New Roman" w:cs="Times New Roman"/>
          <w:i/>
          <w:sz w:val="24"/>
          <w:szCs w:val="24"/>
        </w:rPr>
        <w:t>unauthorized yet recognized</w:t>
      </w:r>
      <w:r w:rsidR="005E0309">
        <w:rPr>
          <w:rFonts w:ascii="Times New Roman" w:hAnsi="Times New Roman" w:cs="Times New Roman"/>
          <w:sz w:val="24"/>
          <w:szCs w:val="24"/>
        </w:rPr>
        <w:t>’</w:t>
      </w:r>
      <w:r w:rsidR="00490F92">
        <w:rPr>
          <w:rFonts w:ascii="Times New Roman" w:hAnsi="Times New Roman" w:cs="Times New Roman"/>
          <w:sz w:val="24"/>
          <w:szCs w:val="24"/>
        </w:rPr>
        <w:t xml:space="preserve"> (migrants who are undocumented without any formal status but w</w:t>
      </w:r>
      <w:r w:rsidR="008D6492">
        <w:rPr>
          <w:rFonts w:ascii="Times New Roman" w:hAnsi="Times New Roman" w:cs="Times New Roman"/>
          <w:sz w:val="24"/>
          <w:szCs w:val="24"/>
        </w:rPr>
        <w:t>hose informal daily practices le</w:t>
      </w:r>
      <w:r w:rsidR="009B1F2F">
        <w:rPr>
          <w:rFonts w:ascii="Times New Roman" w:hAnsi="Times New Roman" w:cs="Times New Roman"/>
          <w:sz w:val="24"/>
          <w:szCs w:val="24"/>
        </w:rPr>
        <w:t>nd them a kind of loose social and</w:t>
      </w:r>
      <w:r w:rsidR="008D6492">
        <w:rPr>
          <w:rFonts w:ascii="Times New Roman" w:hAnsi="Times New Roman" w:cs="Times New Roman"/>
          <w:sz w:val="24"/>
          <w:szCs w:val="24"/>
        </w:rPr>
        <w:t xml:space="preserve"> perhaps political influence)</w:t>
      </w:r>
      <w:r w:rsidR="005E0309">
        <w:rPr>
          <w:rFonts w:ascii="Times New Roman" w:hAnsi="Times New Roman" w:cs="Times New Roman"/>
          <w:sz w:val="24"/>
          <w:szCs w:val="24"/>
        </w:rPr>
        <w:t>.</w:t>
      </w:r>
      <w:r w:rsidR="008D6492">
        <w:rPr>
          <w:rStyle w:val="FootnoteReference"/>
          <w:rFonts w:ascii="Times New Roman" w:hAnsi="Times New Roman" w:cs="Times New Roman"/>
          <w:sz w:val="24"/>
          <w:szCs w:val="24"/>
        </w:rPr>
        <w:footnoteReference w:id="6"/>
      </w:r>
      <w:r w:rsidR="005E0309">
        <w:rPr>
          <w:rFonts w:ascii="Times New Roman" w:hAnsi="Times New Roman" w:cs="Times New Roman"/>
          <w:sz w:val="24"/>
          <w:szCs w:val="24"/>
        </w:rPr>
        <w:t xml:space="preserve">  </w:t>
      </w:r>
      <w:r w:rsidR="00D823CF">
        <w:rPr>
          <w:rFonts w:ascii="Times New Roman" w:hAnsi="Times New Roman" w:cs="Times New Roman"/>
          <w:sz w:val="24"/>
          <w:szCs w:val="24"/>
        </w:rPr>
        <w:t xml:space="preserve">The unspoken yet visible lines of </w:t>
      </w:r>
      <w:r w:rsidR="00AF3B6E">
        <w:rPr>
          <w:rFonts w:ascii="Times New Roman" w:hAnsi="Times New Roman" w:cs="Times New Roman"/>
          <w:sz w:val="24"/>
          <w:szCs w:val="24"/>
        </w:rPr>
        <w:t xml:space="preserve">socio-economic </w:t>
      </w:r>
      <w:r w:rsidR="00D823CF">
        <w:rPr>
          <w:rFonts w:ascii="Times New Roman" w:hAnsi="Times New Roman" w:cs="Times New Roman"/>
          <w:sz w:val="24"/>
          <w:szCs w:val="24"/>
        </w:rPr>
        <w:t>divide were seen in India in the 1940s in many cities which took in migrants</w:t>
      </w:r>
      <w:r w:rsidR="005127F9">
        <w:rPr>
          <w:rFonts w:ascii="Times New Roman" w:hAnsi="Times New Roman" w:cs="Times New Roman"/>
          <w:sz w:val="24"/>
          <w:szCs w:val="24"/>
        </w:rPr>
        <w:t xml:space="preserve"> with these</w:t>
      </w:r>
      <w:r w:rsidR="00D823CF">
        <w:rPr>
          <w:rFonts w:ascii="Times New Roman" w:hAnsi="Times New Roman" w:cs="Times New Roman"/>
          <w:sz w:val="24"/>
          <w:szCs w:val="24"/>
        </w:rPr>
        <w:t xml:space="preserve"> stubborn lines of segregation impact</w:t>
      </w:r>
      <w:r w:rsidR="005127F9">
        <w:rPr>
          <w:rFonts w:ascii="Times New Roman" w:hAnsi="Times New Roman" w:cs="Times New Roman"/>
          <w:sz w:val="24"/>
          <w:szCs w:val="24"/>
        </w:rPr>
        <w:t>ing</w:t>
      </w:r>
      <w:r w:rsidR="00D823CF">
        <w:rPr>
          <w:rFonts w:ascii="Times New Roman" w:hAnsi="Times New Roman" w:cs="Times New Roman"/>
          <w:sz w:val="24"/>
          <w:szCs w:val="24"/>
        </w:rPr>
        <w:t xml:space="preserve"> our society even now</w:t>
      </w:r>
      <w:r w:rsidR="00111246">
        <w:rPr>
          <w:rFonts w:ascii="Times New Roman" w:hAnsi="Times New Roman" w:cs="Times New Roman"/>
          <w:sz w:val="24"/>
          <w:szCs w:val="24"/>
        </w:rPr>
        <w:t xml:space="preserve">, </w:t>
      </w:r>
      <w:r w:rsidR="000B1D75">
        <w:rPr>
          <w:rFonts w:ascii="Times New Roman" w:hAnsi="Times New Roman" w:cs="Times New Roman"/>
          <w:sz w:val="24"/>
          <w:szCs w:val="24"/>
        </w:rPr>
        <w:t xml:space="preserve">duly </w:t>
      </w:r>
      <w:r w:rsidR="00111246">
        <w:rPr>
          <w:rFonts w:ascii="Times New Roman" w:hAnsi="Times New Roman" w:cs="Times New Roman"/>
          <w:sz w:val="24"/>
          <w:szCs w:val="24"/>
        </w:rPr>
        <w:t>reflected in our attitudes towards displaced populace</w:t>
      </w:r>
      <w:r w:rsidR="00D823CF">
        <w:rPr>
          <w:rFonts w:ascii="Times New Roman" w:hAnsi="Times New Roman" w:cs="Times New Roman"/>
          <w:sz w:val="24"/>
          <w:szCs w:val="24"/>
        </w:rPr>
        <w:t xml:space="preserve">. </w:t>
      </w:r>
    </w:p>
    <w:p w:rsidR="005127F9" w:rsidRDefault="00B87C4F" w:rsidP="00DC5206">
      <w:pPr>
        <w:ind w:firstLine="720"/>
        <w:jc w:val="both"/>
        <w:rPr>
          <w:rFonts w:ascii="Times New Roman" w:hAnsi="Times New Roman" w:cs="Times New Roman"/>
          <w:sz w:val="24"/>
          <w:szCs w:val="24"/>
        </w:rPr>
      </w:pPr>
      <w:r>
        <w:rPr>
          <w:rFonts w:ascii="Times New Roman" w:hAnsi="Times New Roman" w:cs="Times New Roman"/>
          <w:sz w:val="24"/>
          <w:szCs w:val="24"/>
        </w:rPr>
        <w:t>Even while the</w:t>
      </w:r>
      <w:r w:rsidR="008F5517">
        <w:rPr>
          <w:rFonts w:ascii="Times New Roman" w:hAnsi="Times New Roman" w:cs="Times New Roman"/>
          <w:sz w:val="24"/>
          <w:szCs w:val="24"/>
        </w:rPr>
        <w:t xml:space="preserve"> struggle for achieving </w:t>
      </w:r>
      <w:r w:rsidR="00B610FA">
        <w:rPr>
          <w:rFonts w:ascii="Times New Roman" w:hAnsi="Times New Roman" w:cs="Times New Roman"/>
          <w:sz w:val="24"/>
          <w:szCs w:val="24"/>
        </w:rPr>
        <w:t xml:space="preserve">the </w:t>
      </w:r>
      <w:r w:rsidR="001A5B13">
        <w:rPr>
          <w:rFonts w:ascii="Times New Roman" w:hAnsi="Times New Roman" w:cs="Times New Roman"/>
          <w:sz w:val="24"/>
          <w:szCs w:val="24"/>
        </w:rPr>
        <w:t>basic rights of life and</w:t>
      </w:r>
      <w:r w:rsidR="008F5517">
        <w:rPr>
          <w:rFonts w:ascii="Times New Roman" w:hAnsi="Times New Roman" w:cs="Times New Roman"/>
          <w:sz w:val="24"/>
          <w:szCs w:val="24"/>
        </w:rPr>
        <w:t xml:space="preserve"> livelihood </w:t>
      </w:r>
      <w:r>
        <w:rPr>
          <w:rFonts w:ascii="Times New Roman" w:hAnsi="Times New Roman" w:cs="Times New Roman"/>
          <w:sz w:val="24"/>
          <w:szCs w:val="24"/>
        </w:rPr>
        <w:t xml:space="preserve">for the displaced </w:t>
      </w:r>
      <w:r w:rsidR="008F5517">
        <w:rPr>
          <w:rFonts w:ascii="Times New Roman" w:hAnsi="Times New Roman" w:cs="Times New Roman"/>
          <w:sz w:val="24"/>
          <w:szCs w:val="24"/>
        </w:rPr>
        <w:t>has continued</w:t>
      </w:r>
      <w:r w:rsidR="000B1D75">
        <w:rPr>
          <w:rFonts w:ascii="Times New Roman" w:hAnsi="Times New Roman" w:cs="Times New Roman"/>
          <w:sz w:val="24"/>
          <w:szCs w:val="24"/>
        </w:rPr>
        <w:t>;</w:t>
      </w:r>
      <w:r w:rsidR="007F1443">
        <w:rPr>
          <w:rFonts w:ascii="Times New Roman" w:hAnsi="Times New Roman" w:cs="Times New Roman"/>
          <w:sz w:val="24"/>
          <w:szCs w:val="24"/>
        </w:rPr>
        <w:t xml:space="preserve"> </w:t>
      </w:r>
      <w:r w:rsidR="008F5517">
        <w:rPr>
          <w:rFonts w:ascii="Times New Roman" w:hAnsi="Times New Roman" w:cs="Times New Roman"/>
          <w:sz w:val="24"/>
          <w:szCs w:val="24"/>
        </w:rPr>
        <w:t xml:space="preserve">the language of human rights </w:t>
      </w:r>
      <w:r w:rsidR="0083678B">
        <w:rPr>
          <w:rFonts w:ascii="Times New Roman" w:hAnsi="Times New Roman" w:cs="Times New Roman"/>
          <w:sz w:val="24"/>
          <w:szCs w:val="24"/>
        </w:rPr>
        <w:t>needs to be accompanied by some sort</w:t>
      </w:r>
      <w:r w:rsidR="000B1D75">
        <w:rPr>
          <w:rFonts w:ascii="Times New Roman" w:hAnsi="Times New Roman" w:cs="Times New Roman"/>
          <w:sz w:val="24"/>
          <w:szCs w:val="24"/>
        </w:rPr>
        <w:t xml:space="preserve"> of morality, responsibilities and</w:t>
      </w:r>
      <w:r w:rsidR="0083678B">
        <w:rPr>
          <w:rFonts w:ascii="Times New Roman" w:hAnsi="Times New Roman" w:cs="Times New Roman"/>
          <w:sz w:val="24"/>
          <w:szCs w:val="24"/>
        </w:rPr>
        <w:t xml:space="preserve"> duties towards fellow human beings. The whole aspect of acting ‘</w:t>
      </w:r>
      <w:r w:rsidR="0083678B" w:rsidRPr="0083678B">
        <w:rPr>
          <w:rFonts w:ascii="Times New Roman" w:hAnsi="Times New Roman" w:cs="Times New Roman"/>
          <w:i/>
          <w:sz w:val="24"/>
          <w:szCs w:val="24"/>
        </w:rPr>
        <w:t>humane</w:t>
      </w:r>
      <w:r w:rsidR="0083678B">
        <w:rPr>
          <w:rFonts w:ascii="Times New Roman" w:hAnsi="Times New Roman" w:cs="Times New Roman"/>
          <w:sz w:val="24"/>
          <w:szCs w:val="24"/>
        </w:rPr>
        <w:t xml:space="preserve">’ </w:t>
      </w:r>
      <w:r w:rsidR="003069EB">
        <w:rPr>
          <w:rFonts w:ascii="Times New Roman" w:hAnsi="Times New Roman" w:cs="Times New Roman"/>
          <w:sz w:val="24"/>
          <w:szCs w:val="24"/>
        </w:rPr>
        <w:t xml:space="preserve">in a humanitarian crisis is probably the first </w:t>
      </w:r>
      <w:r w:rsidR="00DC52C9">
        <w:rPr>
          <w:rFonts w:ascii="Times New Roman" w:hAnsi="Times New Roman" w:cs="Times New Roman"/>
          <w:sz w:val="24"/>
          <w:szCs w:val="24"/>
        </w:rPr>
        <w:t>aspect that people fail to remember. Bhikhu Parekh has mentioned the</w:t>
      </w:r>
      <w:r w:rsidR="000B1D75">
        <w:rPr>
          <w:rFonts w:ascii="Times New Roman" w:hAnsi="Times New Roman" w:cs="Times New Roman"/>
          <w:sz w:val="24"/>
          <w:szCs w:val="24"/>
        </w:rPr>
        <w:t xml:space="preserve"> value of free gifts like love and</w:t>
      </w:r>
      <w:r w:rsidR="00DC52C9">
        <w:rPr>
          <w:rFonts w:ascii="Times New Roman" w:hAnsi="Times New Roman" w:cs="Times New Roman"/>
          <w:sz w:val="24"/>
          <w:szCs w:val="24"/>
        </w:rPr>
        <w:t xml:space="preserve"> friendship </w:t>
      </w:r>
      <w:r w:rsidR="00FB43CB">
        <w:rPr>
          <w:rFonts w:ascii="Times New Roman" w:hAnsi="Times New Roman" w:cs="Times New Roman"/>
          <w:sz w:val="24"/>
          <w:szCs w:val="24"/>
        </w:rPr>
        <w:t>with</w:t>
      </w:r>
      <w:r w:rsidR="00323F53">
        <w:rPr>
          <w:rFonts w:ascii="Times New Roman" w:hAnsi="Times New Roman" w:cs="Times New Roman"/>
          <w:sz w:val="24"/>
          <w:szCs w:val="24"/>
        </w:rPr>
        <w:t xml:space="preserve"> moral life involving character</w:t>
      </w:r>
      <w:r w:rsidR="00A36850">
        <w:rPr>
          <w:rFonts w:ascii="Times New Roman" w:hAnsi="Times New Roman" w:cs="Times New Roman"/>
          <w:sz w:val="24"/>
          <w:szCs w:val="24"/>
        </w:rPr>
        <w:t>,</w:t>
      </w:r>
      <w:r w:rsidR="00323F53">
        <w:rPr>
          <w:rFonts w:ascii="Times New Roman" w:hAnsi="Times New Roman" w:cs="Times New Roman"/>
          <w:sz w:val="24"/>
          <w:szCs w:val="24"/>
        </w:rPr>
        <w:t xml:space="preserve"> virtue</w:t>
      </w:r>
      <w:r w:rsidR="00A36850">
        <w:rPr>
          <w:rFonts w:ascii="Times New Roman" w:hAnsi="Times New Roman" w:cs="Times New Roman"/>
          <w:sz w:val="24"/>
          <w:szCs w:val="24"/>
        </w:rPr>
        <w:t>, public responsibility</w:t>
      </w:r>
      <w:r w:rsidR="00FB43CB">
        <w:rPr>
          <w:rFonts w:ascii="Times New Roman" w:hAnsi="Times New Roman" w:cs="Times New Roman"/>
          <w:sz w:val="24"/>
          <w:szCs w:val="24"/>
        </w:rPr>
        <w:t>, all of</w:t>
      </w:r>
      <w:r w:rsidR="00323F53">
        <w:rPr>
          <w:rFonts w:ascii="Times New Roman" w:hAnsi="Times New Roman" w:cs="Times New Roman"/>
          <w:sz w:val="24"/>
          <w:szCs w:val="24"/>
        </w:rPr>
        <w:t xml:space="preserve"> which cannot be reduced to rights.</w:t>
      </w:r>
      <w:r w:rsidR="00323F53">
        <w:rPr>
          <w:rStyle w:val="FootnoteReference"/>
          <w:rFonts w:ascii="Times New Roman" w:hAnsi="Times New Roman" w:cs="Times New Roman"/>
          <w:sz w:val="24"/>
          <w:szCs w:val="24"/>
        </w:rPr>
        <w:footnoteReference w:id="7"/>
      </w:r>
      <w:r w:rsidR="00323F53">
        <w:rPr>
          <w:rFonts w:ascii="Times New Roman" w:hAnsi="Times New Roman" w:cs="Times New Roman"/>
          <w:sz w:val="24"/>
          <w:szCs w:val="24"/>
        </w:rPr>
        <w:t xml:space="preserve"> </w:t>
      </w:r>
      <w:r w:rsidR="00DC0907">
        <w:rPr>
          <w:rFonts w:ascii="Times New Roman" w:hAnsi="Times New Roman" w:cs="Times New Roman"/>
          <w:sz w:val="24"/>
          <w:szCs w:val="24"/>
        </w:rPr>
        <w:t xml:space="preserve">Thus, the way a migrant or a refugee is treated is </w:t>
      </w:r>
      <w:r w:rsidR="00031043">
        <w:rPr>
          <w:rFonts w:ascii="Times New Roman" w:hAnsi="Times New Roman" w:cs="Times New Roman"/>
          <w:sz w:val="24"/>
          <w:szCs w:val="24"/>
        </w:rPr>
        <w:t xml:space="preserve">not always dependent upon </w:t>
      </w:r>
      <w:r w:rsidR="00B91FAA">
        <w:rPr>
          <w:rFonts w:ascii="Times New Roman" w:hAnsi="Times New Roman" w:cs="Times New Roman"/>
          <w:sz w:val="24"/>
          <w:szCs w:val="24"/>
        </w:rPr>
        <w:t xml:space="preserve">one’s accessibility to formal rights but </w:t>
      </w:r>
      <w:r w:rsidR="00951FC9">
        <w:rPr>
          <w:rFonts w:ascii="Times New Roman" w:hAnsi="Times New Roman" w:cs="Times New Roman"/>
          <w:sz w:val="24"/>
          <w:szCs w:val="24"/>
        </w:rPr>
        <w:t xml:space="preserve">depends also upon the </w:t>
      </w:r>
      <w:r w:rsidR="00E21C7F">
        <w:rPr>
          <w:rFonts w:ascii="Times New Roman" w:hAnsi="Times New Roman" w:cs="Times New Roman"/>
          <w:sz w:val="24"/>
          <w:szCs w:val="24"/>
        </w:rPr>
        <w:t xml:space="preserve">benevolence/ </w:t>
      </w:r>
      <w:r w:rsidR="00951FC9">
        <w:rPr>
          <w:rFonts w:ascii="Times New Roman" w:hAnsi="Times New Roman" w:cs="Times New Roman"/>
          <w:sz w:val="24"/>
          <w:szCs w:val="24"/>
        </w:rPr>
        <w:t xml:space="preserve">sensitivity shown by civil society towards newcomers/outsiders. </w:t>
      </w:r>
      <w:r w:rsidR="00E21C7F">
        <w:rPr>
          <w:rFonts w:ascii="Times New Roman" w:hAnsi="Times New Roman" w:cs="Times New Roman"/>
          <w:sz w:val="24"/>
          <w:szCs w:val="24"/>
        </w:rPr>
        <w:t xml:space="preserve">However, there is </w:t>
      </w:r>
      <w:r w:rsidR="007F1443">
        <w:rPr>
          <w:rFonts w:ascii="Times New Roman" w:hAnsi="Times New Roman" w:cs="Times New Roman"/>
          <w:sz w:val="24"/>
          <w:szCs w:val="24"/>
        </w:rPr>
        <w:t xml:space="preserve">also the </w:t>
      </w:r>
      <w:r w:rsidR="00E21C7F">
        <w:rPr>
          <w:rFonts w:ascii="Times New Roman" w:hAnsi="Times New Roman" w:cs="Times New Roman"/>
          <w:sz w:val="24"/>
          <w:szCs w:val="24"/>
        </w:rPr>
        <w:t xml:space="preserve">need for a wider debate on public rights as one cannot totally depend on benevolent subjective behaviour. </w:t>
      </w:r>
      <w:r w:rsidR="001E53C9">
        <w:rPr>
          <w:rFonts w:ascii="Times New Roman" w:hAnsi="Times New Roman" w:cs="Times New Roman"/>
          <w:sz w:val="24"/>
          <w:szCs w:val="24"/>
        </w:rPr>
        <w:t xml:space="preserve">Seyla Benhabib </w:t>
      </w:r>
      <w:r w:rsidR="00731577">
        <w:rPr>
          <w:rFonts w:ascii="Times New Roman" w:hAnsi="Times New Roman" w:cs="Times New Roman"/>
          <w:sz w:val="24"/>
          <w:szCs w:val="24"/>
        </w:rPr>
        <w:t>states that ‘</w:t>
      </w:r>
      <w:r w:rsidR="00731577" w:rsidRPr="00731577">
        <w:rPr>
          <w:rFonts w:ascii="Times New Roman" w:hAnsi="Times New Roman" w:cs="Times New Roman"/>
          <w:i/>
          <w:sz w:val="24"/>
          <w:szCs w:val="24"/>
        </w:rPr>
        <w:t>the right of hospitality occupies the space between human rights and civil rights</w:t>
      </w:r>
      <w:r w:rsidR="00731577">
        <w:rPr>
          <w:rFonts w:ascii="Times New Roman" w:hAnsi="Times New Roman" w:cs="Times New Roman"/>
          <w:sz w:val="24"/>
          <w:szCs w:val="24"/>
        </w:rPr>
        <w:t>’.</w:t>
      </w:r>
      <w:r w:rsidR="00731577">
        <w:rPr>
          <w:rStyle w:val="FootnoteReference"/>
          <w:rFonts w:ascii="Times New Roman" w:hAnsi="Times New Roman" w:cs="Times New Roman"/>
          <w:sz w:val="24"/>
          <w:szCs w:val="24"/>
        </w:rPr>
        <w:footnoteReference w:id="8"/>
      </w:r>
      <w:r w:rsidR="00731577">
        <w:rPr>
          <w:rFonts w:ascii="Times New Roman" w:hAnsi="Times New Roman" w:cs="Times New Roman"/>
          <w:sz w:val="24"/>
          <w:szCs w:val="24"/>
        </w:rPr>
        <w:t xml:space="preserve"> Benhabib further </w:t>
      </w:r>
      <w:r w:rsidR="00731577">
        <w:rPr>
          <w:rFonts w:ascii="Times New Roman" w:hAnsi="Times New Roman" w:cs="Times New Roman"/>
          <w:sz w:val="24"/>
          <w:szCs w:val="24"/>
        </w:rPr>
        <w:lastRenderedPageBreak/>
        <w:t>analyzes Kantian notion of hospitality to be not just a</w:t>
      </w:r>
      <w:r w:rsidR="00C36DEE">
        <w:rPr>
          <w:rFonts w:ascii="Times New Roman" w:hAnsi="Times New Roman" w:cs="Times New Roman"/>
          <w:sz w:val="24"/>
          <w:szCs w:val="24"/>
        </w:rPr>
        <w:t>n act of kindness but sees it as</w:t>
      </w:r>
      <w:r w:rsidR="00731577">
        <w:rPr>
          <w:rFonts w:ascii="Times New Roman" w:hAnsi="Times New Roman" w:cs="Times New Roman"/>
          <w:sz w:val="24"/>
          <w:szCs w:val="24"/>
        </w:rPr>
        <w:t xml:space="preserve"> a right which all human beings should enjoy as members of a world republic.</w:t>
      </w:r>
      <w:r w:rsidR="001F3CAC">
        <w:rPr>
          <w:rStyle w:val="FootnoteReference"/>
          <w:rFonts w:ascii="Times New Roman" w:hAnsi="Times New Roman" w:cs="Times New Roman"/>
          <w:sz w:val="24"/>
          <w:szCs w:val="24"/>
        </w:rPr>
        <w:footnoteReference w:id="9"/>
      </w:r>
      <w:r w:rsidR="00731577">
        <w:rPr>
          <w:rFonts w:ascii="Times New Roman" w:hAnsi="Times New Roman" w:cs="Times New Roman"/>
          <w:sz w:val="24"/>
          <w:szCs w:val="24"/>
        </w:rPr>
        <w:t xml:space="preserve"> </w:t>
      </w:r>
    </w:p>
    <w:p w:rsidR="00F9795B" w:rsidRDefault="00F5558A" w:rsidP="0085652F">
      <w:pPr>
        <w:ind w:firstLine="720"/>
        <w:jc w:val="both"/>
        <w:rPr>
          <w:rFonts w:ascii="Times New Roman" w:hAnsi="Times New Roman" w:cs="Times New Roman"/>
          <w:sz w:val="24"/>
          <w:szCs w:val="24"/>
        </w:rPr>
      </w:pPr>
      <w:r>
        <w:rPr>
          <w:rFonts w:ascii="Times New Roman" w:hAnsi="Times New Roman" w:cs="Times New Roman"/>
          <w:sz w:val="24"/>
          <w:szCs w:val="24"/>
        </w:rPr>
        <w:t xml:space="preserve">People moving across </w:t>
      </w:r>
      <w:r w:rsidR="00D85273">
        <w:rPr>
          <w:rFonts w:ascii="Times New Roman" w:hAnsi="Times New Roman" w:cs="Times New Roman"/>
          <w:sz w:val="24"/>
          <w:szCs w:val="24"/>
        </w:rPr>
        <w:t>frontiers from</w:t>
      </w:r>
      <w:r w:rsidR="00DB3BAC">
        <w:rPr>
          <w:rFonts w:ascii="Times New Roman" w:hAnsi="Times New Roman" w:cs="Times New Roman"/>
          <w:sz w:val="24"/>
          <w:szCs w:val="24"/>
        </w:rPr>
        <w:t xml:space="preserve"> </w:t>
      </w:r>
      <w:r>
        <w:rPr>
          <w:rFonts w:ascii="Times New Roman" w:hAnsi="Times New Roman" w:cs="Times New Roman"/>
          <w:sz w:val="24"/>
          <w:szCs w:val="24"/>
        </w:rPr>
        <w:t xml:space="preserve">India </w:t>
      </w:r>
      <w:r w:rsidR="00DB3BAC">
        <w:rPr>
          <w:rFonts w:ascii="Times New Roman" w:hAnsi="Times New Roman" w:cs="Times New Roman"/>
          <w:sz w:val="24"/>
          <w:szCs w:val="24"/>
        </w:rPr>
        <w:t xml:space="preserve">to </w:t>
      </w:r>
      <w:r>
        <w:rPr>
          <w:rFonts w:ascii="Times New Roman" w:hAnsi="Times New Roman" w:cs="Times New Roman"/>
          <w:sz w:val="24"/>
          <w:szCs w:val="24"/>
        </w:rPr>
        <w:t xml:space="preserve">Burma </w:t>
      </w:r>
      <w:r w:rsidR="00185AC5">
        <w:rPr>
          <w:rFonts w:ascii="Times New Roman" w:hAnsi="Times New Roman" w:cs="Times New Roman"/>
          <w:sz w:val="24"/>
          <w:szCs w:val="24"/>
        </w:rPr>
        <w:t>since colonial times experienc</w:t>
      </w:r>
      <w:r w:rsidR="00DD67B1">
        <w:rPr>
          <w:rFonts w:ascii="Times New Roman" w:hAnsi="Times New Roman" w:cs="Times New Roman"/>
          <w:sz w:val="24"/>
          <w:szCs w:val="24"/>
        </w:rPr>
        <w:t>ed the entire gamut of ruptured feelings</w:t>
      </w:r>
      <w:r w:rsidR="00185AC5">
        <w:rPr>
          <w:rFonts w:ascii="Times New Roman" w:hAnsi="Times New Roman" w:cs="Times New Roman"/>
          <w:sz w:val="24"/>
          <w:szCs w:val="24"/>
        </w:rPr>
        <w:t xml:space="preserve"> </w:t>
      </w:r>
      <w:r w:rsidR="000B1D75">
        <w:rPr>
          <w:rFonts w:ascii="Times New Roman" w:hAnsi="Times New Roman" w:cs="Times New Roman"/>
          <w:sz w:val="24"/>
          <w:szCs w:val="24"/>
        </w:rPr>
        <w:t>and</w:t>
      </w:r>
      <w:r w:rsidR="000E6F54">
        <w:rPr>
          <w:rFonts w:ascii="Times New Roman" w:hAnsi="Times New Roman" w:cs="Times New Roman"/>
          <w:sz w:val="24"/>
          <w:szCs w:val="24"/>
        </w:rPr>
        <w:t xml:space="preserve"> abandonment of familiar terrain</w:t>
      </w:r>
      <w:r w:rsidR="00185AC5">
        <w:rPr>
          <w:rFonts w:ascii="Times New Roman" w:hAnsi="Times New Roman" w:cs="Times New Roman"/>
          <w:sz w:val="24"/>
          <w:szCs w:val="24"/>
        </w:rPr>
        <w:t xml:space="preserve">; from starting new lives in unknown surroundings in Burma to facing discrimination from the local </w:t>
      </w:r>
      <w:r w:rsidR="00DB3BAC">
        <w:rPr>
          <w:rFonts w:ascii="Times New Roman" w:hAnsi="Times New Roman" w:cs="Times New Roman"/>
          <w:sz w:val="24"/>
          <w:szCs w:val="24"/>
        </w:rPr>
        <w:t xml:space="preserve">Burmese </w:t>
      </w:r>
      <w:r w:rsidR="00185AC5">
        <w:rPr>
          <w:rFonts w:ascii="Times New Roman" w:hAnsi="Times New Roman" w:cs="Times New Roman"/>
          <w:sz w:val="24"/>
          <w:szCs w:val="24"/>
        </w:rPr>
        <w:t xml:space="preserve">people; from sudden </w:t>
      </w:r>
      <w:r w:rsidR="00A64A97">
        <w:rPr>
          <w:rFonts w:ascii="Times New Roman" w:hAnsi="Times New Roman" w:cs="Times New Roman"/>
          <w:sz w:val="24"/>
          <w:szCs w:val="24"/>
        </w:rPr>
        <w:t xml:space="preserve">voluntary (also involuntary at times) </w:t>
      </w:r>
      <w:r w:rsidR="00185AC5">
        <w:rPr>
          <w:rFonts w:ascii="Times New Roman" w:hAnsi="Times New Roman" w:cs="Times New Roman"/>
          <w:sz w:val="24"/>
          <w:szCs w:val="24"/>
        </w:rPr>
        <w:t>return to India (in the 1940s to the 1970s) to fellow Indian</w:t>
      </w:r>
      <w:r w:rsidR="007721FC">
        <w:rPr>
          <w:rFonts w:ascii="Times New Roman" w:hAnsi="Times New Roman" w:cs="Times New Roman"/>
          <w:sz w:val="24"/>
          <w:szCs w:val="24"/>
        </w:rPr>
        <w:t>s</w:t>
      </w:r>
      <w:r w:rsidR="00185AC5">
        <w:rPr>
          <w:rFonts w:ascii="Times New Roman" w:hAnsi="Times New Roman" w:cs="Times New Roman"/>
          <w:sz w:val="24"/>
          <w:szCs w:val="24"/>
        </w:rPr>
        <w:t xml:space="preserve"> not </w:t>
      </w:r>
      <w:r w:rsidR="007721FC">
        <w:rPr>
          <w:rFonts w:ascii="Times New Roman" w:hAnsi="Times New Roman" w:cs="Times New Roman"/>
          <w:sz w:val="24"/>
          <w:szCs w:val="24"/>
        </w:rPr>
        <w:t>acknowledging</w:t>
      </w:r>
      <w:r w:rsidR="00185AC5">
        <w:rPr>
          <w:rFonts w:ascii="Times New Roman" w:hAnsi="Times New Roman" w:cs="Times New Roman"/>
          <w:sz w:val="24"/>
          <w:szCs w:val="24"/>
        </w:rPr>
        <w:t xml:space="preserve"> the</w:t>
      </w:r>
      <w:r w:rsidR="007721FC">
        <w:rPr>
          <w:rFonts w:ascii="Times New Roman" w:hAnsi="Times New Roman" w:cs="Times New Roman"/>
          <w:sz w:val="24"/>
          <w:szCs w:val="24"/>
        </w:rPr>
        <w:t>ir role</w:t>
      </w:r>
      <w:r w:rsidR="0002046B">
        <w:rPr>
          <w:rFonts w:ascii="Times New Roman" w:hAnsi="Times New Roman" w:cs="Times New Roman"/>
          <w:sz w:val="24"/>
          <w:szCs w:val="24"/>
        </w:rPr>
        <w:t xml:space="preserve"> in </w:t>
      </w:r>
      <w:r w:rsidR="00185AC5">
        <w:rPr>
          <w:rFonts w:ascii="Times New Roman" w:hAnsi="Times New Roman" w:cs="Times New Roman"/>
          <w:sz w:val="24"/>
          <w:szCs w:val="24"/>
        </w:rPr>
        <w:t xml:space="preserve">mainstream </w:t>
      </w:r>
      <w:r w:rsidR="000B1D75">
        <w:rPr>
          <w:rFonts w:ascii="Times New Roman" w:hAnsi="Times New Roman" w:cs="Times New Roman"/>
          <w:sz w:val="24"/>
          <w:szCs w:val="24"/>
        </w:rPr>
        <w:t>society and</w:t>
      </w:r>
      <w:r w:rsidR="0002046B">
        <w:rPr>
          <w:rFonts w:ascii="Times New Roman" w:hAnsi="Times New Roman" w:cs="Times New Roman"/>
          <w:sz w:val="24"/>
          <w:szCs w:val="24"/>
        </w:rPr>
        <w:t xml:space="preserve"> </w:t>
      </w:r>
      <w:r w:rsidR="00F8112F">
        <w:rPr>
          <w:rFonts w:ascii="Times New Roman" w:hAnsi="Times New Roman" w:cs="Times New Roman"/>
          <w:sz w:val="24"/>
          <w:szCs w:val="24"/>
        </w:rPr>
        <w:t xml:space="preserve">dominant </w:t>
      </w:r>
      <w:r w:rsidR="00185AC5">
        <w:rPr>
          <w:rFonts w:ascii="Times New Roman" w:hAnsi="Times New Roman" w:cs="Times New Roman"/>
          <w:sz w:val="24"/>
          <w:szCs w:val="24"/>
        </w:rPr>
        <w:t xml:space="preserve">narrative. </w:t>
      </w:r>
      <w:r w:rsidR="009716A5">
        <w:rPr>
          <w:rFonts w:ascii="Times New Roman" w:hAnsi="Times New Roman" w:cs="Times New Roman"/>
          <w:sz w:val="24"/>
          <w:szCs w:val="24"/>
        </w:rPr>
        <w:t xml:space="preserve">The trauma associated with these multiple situations cannot be easily forgotten or effortlessly recollected. The need to forget </w:t>
      </w:r>
      <w:r w:rsidR="00D80C2B">
        <w:rPr>
          <w:rFonts w:ascii="Times New Roman" w:hAnsi="Times New Roman" w:cs="Times New Roman"/>
          <w:sz w:val="24"/>
          <w:szCs w:val="24"/>
        </w:rPr>
        <w:t xml:space="preserve">(what one forgets is equally important as what one remembers) </w:t>
      </w:r>
      <w:r w:rsidR="009716A5">
        <w:rPr>
          <w:rFonts w:ascii="Times New Roman" w:hAnsi="Times New Roman" w:cs="Times New Roman"/>
          <w:sz w:val="24"/>
          <w:szCs w:val="24"/>
        </w:rPr>
        <w:t xml:space="preserve">is an intrinsic part of how migrants feel. </w:t>
      </w:r>
      <w:r w:rsidR="00C23729" w:rsidRPr="00C23729">
        <w:rPr>
          <w:rFonts w:ascii="Times New Roman" w:hAnsi="Times New Roman" w:cs="Times New Roman"/>
          <w:i/>
          <w:sz w:val="24"/>
          <w:szCs w:val="24"/>
        </w:rPr>
        <w:t>Faultlines</w:t>
      </w:r>
      <w:r w:rsidR="00C23729">
        <w:rPr>
          <w:rFonts w:ascii="Times New Roman" w:hAnsi="Times New Roman" w:cs="Times New Roman"/>
          <w:sz w:val="24"/>
          <w:szCs w:val="24"/>
        </w:rPr>
        <w:t xml:space="preserve">, an </w:t>
      </w:r>
      <w:r w:rsidR="00495EED">
        <w:rPr>
          <w:rFonts w:ascii="Times New Roman" w:hAnsi="Times New Roman" w:cs="Times New Roman"/>
          <w:sz w:val="24"/>
          <w:szCs w:val="24"/>
        </w:rPr>
        <w:t>autobiographical novel by poet and</w:t>
      </w:r>
      <w:r w:rsidR="00C23729">
        <w:rPr>
          <w:rFonts w:ascii="Times New Roman" w:hAnsi="Times New Roman" w:cs="Times New Roman"/>
          <w:sz w:val="24"/>
          <w:szCs w:val="24"/>
        </w:rPr>
        <w:t xml:space="preserve"> novelist Meena Alexander captures th</w:t>
      </w:r>
      <w:r w:rsidR="00494D4C">
        <w:rPr>
          <w:rFonts w:ascii="Times New Roman" w:hAnsi="Times New Roman" w:cs="Times New Roman"/>
          <w:sz w:val="24"/>
          <w:szCs w:val="24"/>
        </w:rPr>
        <w:t>is by the phrase “</w:t>
      </w:r>
      <w:r w:rsidR="00494D4C" w:rsidRPr="00494D4C">
        <w:rPr>
          <w:rFonts w:ascii="Times New Roman" w:hAnsi="Times New Roman" w:cs="Times New Roman"/>
          <w:i/>
          <w:sz w:val="24"/>
          <w:szCs w:val="24"/>
        </w:rPr>
        <w:t>I am, a woman cracked by multiple migrations. Uprooted so many times, she can connect nothing with nothing</w:t>
      </w:r>
      <w:r w:rsidR="00494D4C">
        <w:rPr>
          <w:rFonts w:ascii="Times New Roman" w:hAnsi="Times New Roman" w:cs="Times New Roman"/>
          <w:sz w:val="24"/>
          <w:szCs w:val="24"/>
        </w:rPr>
        <w:t>”.</w:t>
      </w:r>
      <w:r w:rsidR="00D80C2B">
        <w:rPr>
          <w:rStyle w:val="FootnoteReference"/>
          <w:rFonts w:ascii="Times New Roman" w:hAnsi="Times New Roman" w:cs="Times New Roman"/>
          <w:sz w:val="24"/>
          <w:szCs w:val="24"/>
        </w:rPr>
        <w:footnoteReference w:id="10"/>
      </w:r>
      <w:r w:rsidR="00494D4C">
        <w:rPr>
          <w:rFonts w:ascii="Times New Roman" w:hAnsi="Times New Roman" w:cs="Times New Roman"/>
          <w:sz w:val="24"/>
          <w:szCs w:val="24"/>
        </w:rPr>
        <w:t xml:space="preserve"> </w:t>
      </w:r>
    </w:p>
    <w:p w:rsidR="00495EED" w:rsidRDefault="009D5D67" w:rsidP="0085652F">
      <w:pPr>
        <w:ind w:firstLine="720"/>
        <w:jc w:val="both"/>
        <w:rPr>
          <w:rFonts w:ascii="Times New Roman" w:hAnsi="Times New Roman" w:cs="Times New Roman"/>
          <w:sz w:val="24"/>
          <w:szCs w:val="24"/>
        </w:rPr>
      </w:pPr>
      <w:r>
        <w:rPr>
          <w:rFonts w:ascii="Times New Roman" w:hAnsi="Times New Roman" w:cs="Times New Roman"/>
          <w:sz w:val="24"/>
          <w:szCs w:val="24"/>
        </w:rPr>
        <w:t xml:space="preserve">It’s also important to recognize the agency that people exercise even in difficult circumstances (like the Bengali refugees in the Andaman Islands), so the </w:t>
      </w:r>
      <w:r w:rsidR="00495EED">
        <w:rPr>
          <w:rFonts w:ascii="Times New Roman" w:hAnsi="Times New Roman" w:cs="Times New Roman"/>
          <w:sz w:val="24"/>
          <w:szCs w:val="24"/>
        </w:rPr>
        <w:t>tendency to focus only on loss and</w:t>
      </w:r>
      <w:r>
        <w:rPr>
          <w:rFonts w:ascii="Times New Roman" w:hAnsi="Times New Roman" w:cs="Times New Roman"/>
          <w:sz w:val="24"/>
          <w:szCs w:val="24"/>
        </w:rPr>
        <w:t xml:space="preserve"> victimhood should be avoided. </w:t>
      </w:r>
      <w:r w:rsidR="00234C36">
        <w:rPr>
          <w:rFonts w:ascii="Times New Roman" w:hAnsi="Times New Roman" w:cs="Times New Roman"/>
          <w:sz w:val="24"/>
          <w:szCs w:val="24"/>
        </w:rPr>
        <w:t xml:space="preserve">Similar dynamism was displayed by refugees of Indian origin from Burma too. </w:t>
      </w:r>
      <w:r w:rsidR="0085652F">
        <w:rPr>
          <w:rFonts w:ascii="Times New Roman" w:hAnsi="Times New Roman" w:cs="Times New Roman"/>
          <w:sz w:val="24"/>
          <w:szCs w:val="24"/>
        </w:rPr>
        <w:t>South Asia has also witnessed the rise of ‘</w:t>
      </w:r>
      <w:r w:rsidR="0085652F" w:rsidRPr="0085652F">
        <w:rPr>
          <w:rFonts w:ascii="Times New Roman" w:hAnsi="Times New Roman" w:cs="Times New Roman"/>
          <w:i/>
          <w:sz w:val="24"/>
          <w:szCs w:val="24"/>
        </w:rPr>
        <w:t>refugee warriors</w:t>
      </w:r>
      <w:r w:rsidR="0085652F">
        <w:rPr>
          <w:rFonts w:ascii="Times New Roman" w:hAnsi="Times New Roman" w:cs="Times New Roman"/>
          <w:sz w:val="24"/>
          <w:szCs w:val="24"/>
        </w:rPr>
        <w:t>’ where refugees were used as tools in the geo-politics of the regio</w:t>
      </w:r>
      <w:r w:rsidR="00495EED">
        <w:rPr>
          <w:rFonts w:ascii="Times New Roman" w:hAnsi="Times New Roman" w:cs="Times New Roman"/>
          <w:sz w:val="24"/>
          <w:szCs w:val="24"/>
        </w:rPr>
        <w:t>n to destabilize local regimes and</w:t>
      </w:r>
      <w:r w:rsidR="0085652F">
        <w:rPr>
          <w:rFonts w:ascii="Times New Roman" w:hAnsi="Times New Roman" w:cs="Times New Roman"/>
          <w:sz w:val="24"/>
          <w:szCs w:val="24"/>
        </w:rPr>
        <w:t xml:space="preserve"> fuel insurgency, with criminality ofte</w:t>
      </w:r>
      <w:r w:rsidR="00234C36">
        <w:rPr>
          <w:rFonts w:ascii="Times New Roman" w:hAnsi="Times New Roman" w:cs="Times New Roman"/>
          <w:sz w:val="24"/>
          <w:szCs w:val="24"/>
        </w:rPr>
        <w:t>n being associated with refugees/forced migrants</w:t>
      </w:r>
      <w:r w:rsidR="0085652F">
        <w:rPr>
          <w:rFonts w:ascii="Times New Roman" w:hAnsi="Times New Roman" w:cs="Times New Roman"/>
          <w:sz w:val="24"/>
          <w:szCs w:val="24"/>
        </w:rPr>
        <w:t xml:space="preserve"> (like the ‘</w:t>
      </w:r>
      <w:r w:rsidR="0085652F" w:rsidRPr="00951F36">
        <w:rPr>
          <w:rFonts w:ascii="Times New Roman" w:hAnsi="Times New Roman" w:cs="Times New Roman"/>
          <w:i/>
          <w:sz w:val="24"/>
          <w:szCs w:val="24"/>
        </w:rPr>
        <w:t>Kalasnikov culture</w:t>
      </w:r>
      <w:r w:rsidR="0085652F">
        <w:rPr>
          <w:rFonts w:ascii="Times New Roman" w:hAnsi="Times New Roman" w:cs="Times New Roman"/>
          <w:sz w:val="24"/>
          <w:szCs w:val="24"/>
        </w:rPr>
        <w:t>’ in Pakistan or the supposed links between the Chakmas and the Tripura National Volunteers).</w:t>
      </w:r>
      <w:r w:rsidR="0085652F">
        <w:rPr>
          <w:rStyle w:val="FootnoteReference"/>
          <w:rFonts w:ascii="Times New Roman" w:hAnsi="Times New Roman" w:cs="Times New Roman"/>
          <w:sz w:val="24"/>
          <w:szCs w:val="24"/>
        </w:rPr>
        <w:footnoteReference w:id="11"/>
      </w:r>
      <w:r w:rsidR="0085652F">
        <w:rPr>
          <w:rFonts w:ascii="Times New Roman" w:hAnsi="Times New Roman" w:cs="Times New Roman"/>
          <w:sz w:val="24"/>
          <w:szCs w:val="24"/>
        </w:rPr>
        <w:t xml:space="preserve"> </w:t>
      </w:r>
    </w:p>
    <w:p w:rsidR="00A65202" w:rsidRDefault="00234C36" w:rsidP="0085652F">
      <w:pPr>
        <w:ind w:firstLine="720"/>
        <w:jc w:val="both"/>
        <w:rPr>
          <w:rFonts w:ascii="Times New Roman" w:hAnsi="Times New Roman" w:cs="Times New Roman"/>
          <w:sz w:val="24"/>
          <w:szCs w:val="24"/>
        </w:rPr>
      </w:pPr>
      <w:r>
        <w:rPr>
          <w:rFonts w:ascii="Times New Roman" w:hAnsi="Times New Roman" w:cs="Times New Roman"/>
          <w:sz w:val="24"/>
          <w:szCs w:val="24"/>
        </w:rPr>
        <w:t xml:space="preserve">The repercussion of this negative connotation </w:t>
      </w:r>
      <w:r w:rsidR="00244480">
        <w:rPr>
          <w:rFonts w:ascii="Times New Roman" w:hAnsi="Times New Roman" w:cs="Times New Roman"/>
          <w:sz w:val="24"/>
          <w:szCs w:val="24"/>
        </w:rPr>
        <w:t xml:space="preserve">of crime being </w:t>
      </w:r>
      <w:r>
        <w:rPr>
          <w:rFonts w:ascii="Times New Roman" w:hAnsi="Times New Roman" w:cs="Times New Roman"/>
          <w:sz w:val="24"/>
          <w:szCs w:val="24"/>
        </w:rPr>
        <w:t xml:space="preserve">attached to refugees was also experienced by </w:t>
      </w:r>
      <w:r w:rsidR="00B709CA">
        <w:rPr>
          <w:rFonts w:ascii="Times New Roman" w:hAnsi="Times New Roman" w:cs="Times New Roman"/>
          <w:sz w:val="24"/>
          <w:szCs w:val="24"/>
        </w:rPr>
        <w:t>the India</w:t>
      </w:r>
      <w:r w:rsidR="00C6540F">
        <w:rPr>
          <w:rFonts w:ascii="Times New Roman" w:hAnsi="Times New Roman" w:cs="Times New Roman"/>
          <w:sz w:val="24"/>
          <w:szCs w:val="24"/>
        </w:rPr>
        <w:t xml:space="preserve"> </w:t>
      </w:r>
      <w:r w:rsidR="00B709CA">
        <w:rPr>
          <w:rFonts w:ascii="Times New Roman" w:hAnsi="Times New Roman" w:cs="Times New Roman"/>
          <w:sz w:val="24"/>
          <w:szCs w:val="24"/>
        </w:rPr>
        <w:t>returned migrants from Burma</w:t>
      </w:r>
      <w:r w:rsidR="00C6540F">
        <w:rPr>
          <w:rFonts w:ascii="Times New Roman" w:hAnsi="Times New Roman" w:cs="Times New Roman"/>
          <w:sz w:val="24"/>
          <w:szCs w:val="24"/>
        </w:rPr>
        <w:t xml:space="preserve">. </w:t>
      </w:r>
      <w:r w:rsidR="00F9795B">
        <w:rPr>
          <w:rFonts w:ascii="Times New Roman" w:hAnsi="Times New Roman" w:cs="Times New Roman"/>
          <w:sz w:val="24"/>
          <w:szCs w:val="24"/>
        </w:rPr>
        <w:t xml:space="preserve">The subtle distinction </w:t>
      </w:r>
      <w:r w:rsidR="00C162C8">
        <w:rPr>
          <w:rFonts w:ascii="Times New Roman" w:hAnsi="Times New Roman" w:cs="Times New Roman"/>
          <w:sz w:val="24"/>
          <w:szCs w:val="24"/>
        </w:rPr>
        <w:t xml:space="preserve">in treatment meted out to </w:t>
      </w:r>
      <w:r w:rsidR="00F9795B">
        <w:rPr>
          <w:rFonts w:ascii="Times New Roman" w:hAnsi="Times New Roman" w:cs="Times New Roman"/>
          <w:sz w:val="24"/>
          <w:szCs w:val="24"/>
        </w:rPr>
        <w:t>regular citi</w:t>
      </w:r>
      <w:r w:rsidR="008876BD">
        <w:rPr>
          <w:rFonts w:ascii="Times New Roman" w:hAnsi="Times New Roman" w:cs="Times New Roman"/>
          <w:sz w:val="24"/>
          <w:szCs w:val="24"/>
        </w:rPr>
        <w:t>zens and</w:t>
      </w:r>
      <w:r w:rsidR="008941C1">
        <w:rPr>
          <w:rFonts w:ascii="Times New Roman" w:hAnsi="Times New Roman" w:cs="Times New Roman"/>
          <w:sz w:val="24"/>
          <w:szCs w:val="24"/>
        </w:rPr>
        <w:t xml:space="preserve"> second class citizens / displaced or f</w:t>
      </w:r>
      <w:r w:rsidR="00F9795B">
        <w:rPr>
          <w:rFonts w:ascii="Times New Roman" w:hAnsi="Times New Roman" w:cs="Times New Roman"/>
          <w:sz w:val="24"/>
          <w:szCs w:val="24"/>
        </w:rPr>
        <w:t xml:space="preserve">orced migrants has remained till today. With asylum-seekers and migrants of non-Indian origin, the divergence is </w:t>
      </w:r>
      <w:r w:rsidR="002A00BE">
        <w:rPr>
          <w:rFonts w:ascii="Times New Roman" w:hAnsi="Times New Roman" w:cs="Times New Roman"/>
          <w:sz w:val="24"/>
          <w:szCs w:val="24"/>
        </w:rPr>
        <w:t xml:space="preserve">perhaps </w:t>
      </w:r>
      <w:r w:rsidR="00F9795B">
        <w:rPr>
          <w:rFonts w:ascii="Times New Roman" w:hAnsi="Times New Roman" w:cs="Times New Roman"/>
          <w:sz w:val="24"/>
          <w:szCs w:val="24"/>
        </w:rPr>
        <w:t>even more</w:t>
      </w:r>
      <w:r w:rsidR="007F4F54">
        <w:rPr>
          <w:rFonts w:ascii="Times New Roman" w:hAnsi="Times New Roman" w:cs="Times New Roman"/>
          <w:sz w:val="24"/>
          <w:szCs w:val="24"/>
        </w:rPr>
        <w:t xml:space="preserve"> as there is no cultural commonality</w:t>
      </w:r>
      <w:r w:rsidR="00A6490C">
        <w:rPr>
          <w:rFonts w:ascii="Times New Roman" w:hAnsi="Times New Roman" w:cs="Times New Roman"/>
          <w:sz w:val="24"/>
          <w:szCs w:val="24"/>
        </w:rPr>
        <w:t xml:space="preserve"> but</w:t>
      </w:r>
      <w:r w:rsidR="00341D01">
        <w:rPr>
          <w:rFonts w:ascii="Times New Roman" w:hAnsi="Times New Roman" w:cs="Times New Roman"/>
          <w:sz w:val="24"/>
          <w:szCs w:val="24"/>
        </w:rPr>
        <w:t xml:space="preserve"> sometimes </w:t>
      </w:r>
      <w:r w:rsidR="00D01C04">
        <w:rPr>
          <w:rFonts w:ascii="Times New Roman" w:hAnsi="Times New Roman" w:cs="Times New Roman"/>
          <w:sz w:val="24"/>
          <w:szCs w:val="24"/>
        </w:rPr>
        <w:t xml:space="preserve">perhaps </w:t>
      </w:r>
      <w:r w:rsidR="00341D01">
        <w:rPr>
          <w:rFonts w:ascii="Times New Roman" w:hAnsi="Times New Roman" w:cs="Times New Roman"/>
          <w:sz w:val="24"/>
          <w:szCs w:val="24"/>
        </w:rPr>
        <w:t xml:space="preserve">it can be easier </w:t>
      </w:r>
      <w:r w:rsidR="00C91BE6">
        <w:rPr>
          <w:rFonts w:ascii="Times New Roman" w:hAnsi="Times New Roman" w:cs="Times New Roman"/>
          <w:sz w:val="24"/>
          <w:szCs w:val="24"/>
        </w:rPr>
        <w:t xml:space="preserve">for them </w:t>
      </w:r>
      <w:r w:rsidR="00341D01">
        <w:rPr>
          <w:rFonts w:ascii="Times New Roman" w:hAnsi="Times New Roman" w:cs="Times New Roman"/>
          <w:sz w:val="24"/>
          <w:szCs w:val="24"/>
        </w:rPr>
        <w:t xml:space="preserve">as </w:t>
      </w:r>
      <w:r w:rsidR="00F55B53">
        <w:rPr>
          <w:rFonts w:ascii="Times New Roman" w:hAnsi="Times New Roman" w:cs="Times New Roman"/>
          <w:sz w:val="24"/>
          <w:szCs w:val="24"/>
        </w:rPr>
        <w:t xml:space="preserve">they don’t carry the baggage of </w:t>
      </w:r>
      <w:r w:rsidR="00C44F1F">
        <w:rPr>
          <w:rFonts w:ascii="Times New Roman" w:hAnsi="Times New Roman" w:cs="Times New Roman"/>
          <w:sz w:val="24"/>
          <w:szCs w:val="24"/>
        </w:rPr>
        <w:t>historical-ethnic connections</w:t>
      </w:r>
      <w:r w:rsidR="00F9795B">
        <w:rPr>
          <w:rFonts w:ascii="Times New Roman" w:hAnsi="Times New Roman" w:cs="Times New Roman"/>
          <w:sz w:val="24"/>
          <w:szCs w:val="24"/>
        </w:rPr>
        <w:t xml:space="preserve">. </w:t>
      </w:r>
      <w:r w:rsidR="00F81690">
        <w:rPr>
          <w:rFonts w:ascii="Times New Roman" w:hAnsi="Times New Roman" w:cs="Times New Roman"/>
          <w:sz w:val="24"/>
          <w:szCs w:val="24"/>
        </w:rPr>
        <w:t xml:space="preserve">As </w:t>
      </w:r>
      <w:r w:rsidR="00F9795B">
        <w:rPr>
          <w:rFonts w:ascii="Times New Roman" w:hAnsi="Times New Roman" w:cs="Times New Roman"/>
          <w:sz w:val="24"/>
          <w:szCs w:val="24"/>
        </w:rPr>
        <w:t xml:space="preserve">Michael Walzar notes that if states were to remove all these differences (between citizens and non-citizens), </w:t>
      </w:r>
      <w:r w:rsidR="00D851A7">
        <w:rPr>
          <w:rFonts w:ascii="Times New Roman" w:hAnsi="Times New Roman" w:cs="Times New Roman"/>
          <w:sz w:val="24"/>
          <w:szCs w:val="24"/>
        </w:rPr>
        <w:t xml:space="preserve">then </w:t>
      </w:r>
      <w:r w:rsidR="00B61FED">
        <w:rPr>
          <w:rFonts w:ascii="Times New Roman" w:hAnsi="Times New Roman" w:cs="Times New Roman"/>
          <w:sz w:val="24"/>
          <w:szCs w:val="24"/>
        </w:rPr>
        <w:t>there would be more random exclusion</w:t>
      </w:r>
      <w:r w:rsidR="00D633C5">
        <w:rPr>
          <w:rFonts w:ascii="Times New Roman" w:hAnsi="Times New Roman" w:cs="Times New Roman"/>
          <w:sz w:val="24"/>
          <w:szCs w:val="24"/>
        </w:rPr>
        <w:t xml:space="preserve"> at the lower level, which he terms as the ‘</w:t>
      </w:r>
      <w:r w:rsidR="00D633C5" w:rsidRPr="00D633C5">
        <w:rPr>
          <w:rFonts w:ascii="Times New Roman" w:hAnsi="Times New Roman" w:cs="Times New Roman"/>
          <w:i/>
          <w:sz w:val="24"/>
          <w:szCs w:val="24"/>
        </w:rPr>
        <w:t>thousand petty fortresses</w:t>
      </w:r>
      <w:r w:rsidR="00D633C5">
        <w:rPr>
          <w:rFonts w:ascii="Times New Roman" w:hAnsi="Times New Roman" w:cs="Times New Roman"/>
          <w:sz w:val="24"/>
          <w:szCs w:val="24"/>
        </w:rPr>
        <w:t>’.</w:t>
      </w:r>
      <w:r w:rsidR="0084552A">
        <w:rPr>
          <w:rStyle w:val="FootnoteReference"/>
          <w:rFonts w:ascii="Times New Roman" w:hAnsi="Times New Roman" w:cs="Times New Roman"/>
          <w:sz w:val="24"/>
          <w:szCs w:val="24"/>
        </w:rPr>
        <w:footnoteReference w:id="12"/>
      </w:r>
      <w:r w:rsidR="00D633C5">
        <w:rPr>
          <w:rFonts w:ascii="Times New Roman" w:hAnsi="Times New Roman" w:cs="Times New Roman"/>
          <w:sz w:val="24"/>
          <w:szCs w:val="24"/>
        </w:rPr>
        <w:t xml:space="preserve"> </w:t>
      </w:r>
    </w:p>
    <w:p w:rsidR="00B4744E" w:rsidRDefault="00517C44" w:rsidP="0085652F">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52345">
        <w:rPr>
          <w:rFonts w:ascii="Times New Roman" w:hAnsi="Times New Roman" w:cs="Times New Roman"/>
          <w:sz w:val="24"/>
          <w:szCs w:val="24"/>
        </w:rPr>
        <w:t>Can one create flexible citizenship which Aihwa Ong discusses or can one re-craft collective memories as they are fluid? It is very i</w:t>
      </w:r>
      <w:r w:rsidR="00544839">
        <w:rPr>
          <w:rFonts w:ascii="Times New Roman" w:hAnsi="Times New Roman" w:cs="Times New Roman"/>
          <w:sz w:val="24"/>
          <w:szCs w:val="24"/>
        </w:rPr>
        <w:t>mportant to ask who wants what and whom to remember and in what ways and</w:t>
      </w:r>
      <w:r w:rsidR="00652345">
        <w:rPr>
          <w:rFonts w:ascii="Times New Roman" w:hAnsi="Times New Roman" w:cs="Times New Roman"/>
          <w:sz w:val="24"/>
          <w:szCs w:val="24"/>
        </w:rPr>
        <w:t xml:space="preserve"> why. Ultimately these can be manipulated by vested interests, thus recollection, documentation, shared experiences have the potential of being used and politicized. Just like experiences are gendered with women’s bodies (</w:t>
      </w:r>
      <w:r w:rsidR="00B4744E">
        <w:rPr>
          <w:rFonts w:ascii="Times New Roman" w:hAnsi="Times New Roman" w:cs="Times New Roman"/>
          <w:sz w:val="24"/>
          <w:szCs w:val="24"/>
        </w:rPr>
        <w:t>more than men) witnessing pain and</w:t>
      </w:r>
      <w:r w:rsidR="00652345">
        <w:rPr>
          <w:rFonts w:ascii="Times New Roman" w:hAnsi="Times New Roman" w:cs="Times New Roman"/>
          <w:sz w:val="24"/>
          <w:szCs w:val="24"/>
        </w:rPr>
        <w:t xml:space="preserve"> healing. Feminist counter-memorializing can create opposite narratives which in turn </w:t>
      </w:r>
      <w:r w:rsidR="00DF79BB">
        <w:rPr>
          <w:rFonts w:ascii="Times New Roman" w:hAnsi="Times New Roman" w:cs="Times New Roman"/>
          <w:sz w:val="24"/>
          <w:szCs w:val="24"/>
        </w:rPr>
        <w:t>can lead to questioning, change and activism.</w:t>
      </w:r>
      <w:r w:rsidR="00DF79BB">
        <w:rPr>
          <w:rStyle w:val="FootnoteReference"/>
          <w:rFonts w:ascii="Times New Roman" w:hAnsi="Times New Roman" w:cs="Times New Roman"/>
          <w:sz w:val="24"/>
          <w:szCs w:val="24"/>
        </w:rPr>
        <w:footnoteReference w:id="13"/>
      </w:r>
      <w:r w:rsidR="00DF79BB">
        <w:rPr>
          <w:rFonts w:ascii="Times New Roman" w:hAnsi="Times New Roman" w:cs="Times New Roman"/>
          <w:sz w:val="24"/>
          <w:szCs w:val="24"/>
        </w:rPr>
        <w:t xml:space="preserve"> </w:t>
      </w:r>
    </w:p>
    <w:p w:rsidR="0098556E" w:rsidRDefault="001F150D" w:rsidP="0085652F">
      <w:pPr>
        <w:ind w:firstLine="720"/>
        <w:jc w:val="both"/>
        <w:rPr>
          <w:rFonts w:ascii="Times New Roman" w:hAnsi="Times New Roman" w:cs="Times New Roman"/>
          <w:sz w:val="24"/>
          <w:szCs w:val="24"/>
        </w:rPr>
      </w:pPr>
      <w:r>
        <w:rPr>
          <w:rFonts w:ascii="Times New Roman" w:hAnsi="Times New Roman" w:cs="Times New Roman"/>
          <w:sz w:val="24"/>
          <w:szCs w:val="24"/>
        </w:rPr>
        <w:t xml:space="preserve">Willem van Schendel’s work on the Bengal border tells us that borders through which refugees pass is an excellent place for re-imagining social spaces, removed from state-centric imagination. </w:t>
      </w:r>
      <w:r w:rsidR="00CD04D8">
        <w:rPr>
          <w:rFonts w:ascii="Times New Roman" w:hAnsi="Times New Roman" w:cs="Times New Roman"/>
          <w:sz w:val="24"/>
          <w:szCs w:val="24"/>
        </w:rPr>
        <w:t>The nation st</w:t>
      </w:r>
      <w:r w:rsidR="00B4744E">
        <w:rPr>
          <w:rFonts w:ascii="Times New Roman" w:hAnsi="Times New Roman" w:cs="Times New Roman"/>
          <w:sz w:val="24"/>
          <w:szCs w:val="24"/>
        </w:rPr>
        <w:t>ate has spaces which are fixed and</w:t>
      </w:r>
      <w:r w:rsidR="00CD04D8">
        <w:rPr>
          <w:rFonts w:ascii="Times New Roman" w:hAnsi="Times New Roman" w:cs="Times New Roman"/>
          <w:sz w:val="24"/>
          <w:szCs w:val="24"/>
        </w:rPr>
        <w:t xml:space="preserve"> ordered but the refugee’s physical presence disturbs that ordered space.</w:t>
      </w:r>
      <w:r w:rsidR="00CD04D8">
        <w:rPr>
          <w:rStyle w:val="FootnoteReference"/>
          <w:rFonts w:ascii="Times New Roman" w:hAnsi="Times New Roman" w:cs="Times New Roman"/>
          <w:sz w:val="24"/>
          <w:szCs w:val="24"/>
        </w:rPr>
        <w:footnoteReference w:id="14"/>
      </w:r>
      <w:r w:rsidR="00CD04D8">
        <w:rPr>
          <w:rFonts w:ascii="Times New Roman" w:hAnsi="Times New Roman" w:cs="Times New Roman"/>
          <w:sz w:val="24"/>
          <w:szCs w:val="24"/>
        </w:rPr>
        <w:t xml:space="preserve"> </w:t>
      </w:r>
      <w:r w:rsidR="00C1767E">
        <w:rPr>
          <w:rFonts w:ascii="Times New Roman" w:hAnsi="Times New Roman" w:cs="Times New Roman"/>
          <w:sz w:val="24"/>
          <w:szCs w:val="24"/>
        </w:rPr>
        <w:t xml:space="preserve">Thus the uncomfortable feeling </w:t>
      </w:r>
      <w:r w:rsidR="006213D2">
        <w:rPr>
          <w:rFonts w:ascii="Times New Roman" w:hAnsi="Times New Roman" w:cs="Times New Roman"/>
          <w:sz w:val="24"/>
          <w:szCs w:val="24"/>
        </w:rPr>
        <w:t xml:space="preserve">that the state experiences in dealing with mass numbers crossing over the borders – it is an unexplored journey for the refugee but equally scary for the nation state grudgingly receiving them as they have no </w:t>
      </w:r>
      <w:r w:rsidR="004B29D9">
        <w:rPr>
          <w:rFonts w:ascii="Times New Roman" w:hAnsi="Times New Roman" w:cs="Times New Roman"/>
          <w:sz w:val="24"/>
          <w:szCs w:val="24"/>
        </w:rPr>
        <w:t xml:space="preserve">other </w:t>
      </w:r>
      <w:r w:rsidR="006213D2">
        <w:rPr>
          <w:rFonts w:ascii="Times New Roman" w:hAnsi="Times New Roman" w:cs="Times New Roman"/>
          <w:sz w:val="24"/>
          <w:szCs w:val="24"/>
        </w:rPr>
        <w:t xml:space="preserve">option; </w:t>
      </w:r>
      <w:r w:rsidR="004B29D9">
        <w:rPr>
          <w:rFonts w:ascii="Times New Roman" w:hAnsi="Times New Roman" w:cs="Times New Roman"/>
          <w:sz w:val="24"/>
          <w:szCs w:val="24"/>
        </w:rPr>
        <w:t xml:space="preserve">often </w:t>
      </w:r>
      <w:r w:rsidR="006213D2">
        <w:rPr>
          <w:rFonts w:ascii="Times New Roman" w:hAnsi="Times New Roman" w:cs="Times New Roman"/>
          <w:sz w:val="24"/>
          <w:szCs w:val="24"/>
        </w:rPr>
        <w:t xml:space="preserve">the geography of the region </w:t>
      </w:r>
      <w:r w:rsidR="006E7FA3">
        <w:rPr>
          <w:rFonts w:ascii="Times New Roman" w:hAnsi="Times New Roman" w:cs="Times New Roman"/>
          <w:sz w:val="24"/>
          <w:szCs w:val="24"/>
        </w:rPr>
        <w:t>making it impossible to avoid</w:t>
      </w:r>
      <w:r w:rsidR="004B29D9">
        <w:rPr>
          <w:rFonts w:ascii="Times New Roman" w:hAnsi="Times New Roman" w:cs="Times New Roman"/>
          <w:sz w:val="24"/>
          <w:szCs w:val="24"/>
        </w:rPr>
        <w:t xml:space="preserve"> communication</w:t>
      </w:r>
      <w:r w:rsidR="006213D2">
        <w:rPr>
          <w:rFonts w:ascii="Times New Roman" w:hAnsi="Times New Roman" w:cs="Times New Roman"/>
          <w:sz w:val="24"/>
          <w:szCs w:val="24"/>
        </w:rPr>
        <w:t>.</w:t>
      </w:r>
      <w:r w:rsidR="00A24FD2">
        <w:rPr>
          <w:rFonts w:ascii="Times New Roman" w:hAnsi="Times New Roman" w:cs="Times New Roman"/>
          <w:sz w:val="24"/>
          <w:szCs w:val="24"/>
        </w:rPr>
        <w:t xml:space="preserve"> </w:t>
      </w:r>
      <w:r w:rsidR="00930CE4">
        <w:rPr>
          <w:rFonts w:ascii="Times New Roman" w:hAnsi="Times New Roman" w:cs="Times New Roman"/>
          <w:sz w:val="24"/>
          <w:szCs w:val="24"/>
        </w:rPr>
        <w:t xml:space="preserve">Demographic imbalance, religious turmoil, social chaos, economic </w:t>
      </w:r>
      <w:r w:rsidR="009250C2">
        <w:rPr>
          <w:rFonts w:ascii="Times New Roman" w:hAnsi="Times New Roman" w:cs="Times New Roman"/>
          <w:sz w:val="24"/>
          <w:szCs w:val="24"/>
        </w:rPr>
        <w:t xml:space="preserve">pressure </w:t>
      </w:r>
      <w:r w:rsidR="00B4744E">
        <w:rPr>
          <w:rFonts w:ascii="Times New Roman" w:hAnsi="Times New Roman" w:cs="Times New Roman"/>
          <w:sz w:val="24"/>
          <w:szCs w:val="24"/>
        </w:rPr>
        <w:t>and</w:t>
      </w:r>
      <w:r w:rsidR="00930CE4">
        <w:rPr>
          <w:rFonts w:ascii="Times New Roman" w:hAnsi="Times New Roman" w:cs="Times New Roman"/>
          <w:sz w:val="24"/>
          <w:szCs w:val="24"/>
        </w:rPr>
        <w:t xml:space="preserve"> political </w:t>
      </w:r>
      <w:r w:rsidR="00EA2A63">
        <w:rPr>
          <w:rFonts w:ascii="Times New Roman" w:hAnsi="Times New Roman" w:cs="Times New Roman"/>
          <w:sz w:val="24"/>
          <w:szCs w:val="24"/>
        </w:rPr>
        <w:t xml:space="preserve">unease </w:t>
      </w:r>
      <w:r w:rsidR="00C25698">
        <w:rPr>
          <w:rFonts w:ascii="Times New Roman" w:hAnsi="Times New Roman" w:cs="Times New Roman"/>
          <w:sz w:val="24"/>
          <w:szCs w:val="24"/>
        </w:rPr>
        <w:t xml:space="preserve">– issues linked with a refugee’s presence - </w:t>
      </w:r>
      <w:r w:rsidR="00654919">
        <w:rPr>
          <w:rFonts w:ascii="Times New Roman" w:hAnsi="Times New Roman" w:cs="Times New Roman"/>
          <w:sz w:val="24"/>
          <w:szCs w:val="24"/>
        </w:rPr>
        <w:t>make</w:t>
      </w:r>
      <w:r w:rsidR="00443353">
        <w:rPr>
          <w:rFonts w:ascii="Times New Roman" w:hAnsi="Times New Roman" w:cs="Times New Roman"/>
          <w:sz w:val="24"/>
          <w:szCs w:val="24"/>
        </w:rPr>
        <w:t xml:space="preserve"> the refugee a ‘permanent irritant’. Exceptions are there like in Bongaon</w:t>
      </w:r>
      <w:r w:rsidR="00C25CE9">
        <w:rPr>
          <w:rFonts w:ascii="Times New Roman" w:hAnsi="Times New Roman" w:cs="Times New Roman"/>
          <w:sz w:val="24"/>
          <w:szCs w:val="24"/>
        </w:rPr>
        <w:t xml:space="preserve"> where refugees were welcomed by the host population as the former were much better in fishing, which was the main occupation of the locals. Thus 500-600 refugees were absorbed in the two Bongaon camps by the local fishing industry.</w:t>
      </w:r>
      <w:r w:rsidR="00C25CE9">
        <w:rPr>
          <w:rStyle w:val="FootnoteReference"/>
          <w:rFonts w:ascii="Times New Roman" w:hAnsi="Times New Roman" w:cs="Times New Roman"/>
          <w:sz w:val="24"/>
          <w:szCs w:val="24"/>
        </w:rPr>
        <w:footnoteReference w:id="15"/>
      </w:r>
    </w:p>
    <w:p w:rsidR="00B4744E" w:rsidRDefault="008A28FE" w:rsidP="0085652F">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brief introduction to the </w:t>
      </w:r>
      <w:r w:rsidR="00CE42FF">
        <w:rPr>
          <w:rFonts w:ascii="Times New Roman" w:hAnsi="Times New Roman" w:cs="Times New Roman"/>
          <w:sz w:val="24"/>
          <w:szCs w:val="24"/>
        </w:rPr>
        <w:t xml:space="preserve">various ideas </w:t>
      </w:r>
      <w:r>
        <w:rPr>
          <w:rFonts w:ascii="Times New Roman" w:hAnsi="Times New Roman" w:cs="Times New Roman"/>
          <w:sz w:val="24"/>
          <w:szCs w:val="24"/>
        </w:rPr>
        <w:t>surrounding refugees</w:t>
      </w:r>
      <w:r w:rsidR="004C2E3C">
        <w:rPr>
          <w:rFonts w:ascii="Times New Roman" w:hAnsi="Times New Roman" w:cs="Times New Roman"/>
          <w:sz w:val="24"/>
          <w:szCs w:val="24"/>
        </w:rPr>
        <w:t xml:space="preserve"> (</w:t>
      </w:r>
      <w:r w:rsidR="00DD43FA">
        <w:rPr>
          <w:rFonts w:ascii="Times New Roman" w:hAnsi="Times New Roman" w:cs="Times New Roman"/>
          <w:sz w:val="24"/>
          <w:szCs w:val="24"/>
        </w:rPr>
        <w:t>treated as ‘</w:t>
      </w:r>
      <w:r w:rsidR="004C2E3C">
        <w:rPr>
          <w:rFonts w:ascii="Times New Roman" w:hAnsi="Times New Roman" w:cs="Times New Roman"/>
          <w:sz w:val="24"/>
          <w:szCs w:val="24"/>
        </w:rPr>
        <w:t>others</w:t>
      </w:r>
      <w:r w:rsidR="00DD43FA">
        <w:rPr>
          <w:rFonts w:ascii="Times New Roman" w:hAnsi="Times New Roman" w:cs="Times New Roman"/>
          <w:sz w:val="24"/>
          <w:szCs w:val="24"/>
        </w:rPr>
        <w:t>’</w:t>
      </w:r>
      <w:r w:rsidR="004C2E3C">
        <w:rPr>
          <w:rFonts w:ascii="Times New Roman" w:hAnsi="Times New Roman" w:cs="Times New Roman"/>
          <w:sz w:val="24"/>
          <w:szCs w:val="24"/>
        </w:rPr>
        <w:t>/outsiders)</w:t>
      </w:r>
      <w:r>
        <w:rPr>
          <w:rFonts w:ascii="Times New Roman" w:hAnsi="Times New Roman" w:cs="Times New Roman"/>
          <w:sz w:val="24"/>
          <w:szCs w:val="24"/>
        </w:rPr>
        <w:t xml:space="preserve"> would help in placing this paper titled ‘</w:t>
      </w:r>
      <w:r w:rsidRPr="00D1709A">
        <w:rPr>
          <w:rFonts w:ascii="Times New Roman" w:hAnsi="Times New Roman" w:cs="Times New Roman"/>
          <w:i/>
          <w:sz w:val="24"/>
          <w:szCs w:val="24"/>
        </w:rPr>
        <w:t>Hostility in History, Friction in Future</w:t>
      </w:r>
      <w:r>
        <w:rPr>
          <w:rFonts w:ascii="Times New Roman" w:hAnsi="Times New Roman" w:cs="Times New Roman"/>
          <w:sz w:val="24"/>
          <w:szCs w:val="24"/>
        </w:rPr>
        <w:t xml:space="preserve">’ </w:t>
      </w:r>
      <w:r w:rsidR="007A3DA5">
        <w:rPr>
          <w:rFonts w:ascii="Times New Roman" w:hAnsi="Times New Roman" w:cs="Times New Roman"/>
          <w:sz w:val="24"/>
          <w:szCs w:val="24"/>
        </w:rPr>
        <w:t xml:space="preserve">in proper context. The paper is divided into </w:t>
      </w:r>
      <w:r w:rsidR="00037FCA">
        <w:rPr>
          <w:rFonts w:ascii="Times New Roman" w:hAnsi="Times New Roman" w:cs="Times New Roman"/>
          <w:sz w:val="24"/>
          <w:szCs w:val="24"/>
        </w:rPr>
        <w:t xml:space="preserve">three parts: the first part will delve into the experiences of Indians in Burma, their </w:t>
      </w:r>
      <w:r w:rsidR="00B4744E">
        <w:rPr>
          <w:rFonts w:ascii="Times New Roman" w:hAnsi="Times New Roman" w:cs="Times New Roman"/>
          <w:sz w:val="24"/>
          <w:szCs w:val="24"/>
        </w:rPr>
        <w:t>return to India and</w:t>
      </w:r>
      <w:r w:rsidR="00037FCA">
        <w:rPr>
          <w:rFonts w:ascii="Times New Roman" w:hAnsi="Times New Roman" w:cs="Times New Roman"/>
          <w:sz w:val="24"/>
          <w:szCs w:val="24"/>
        </w:rPr>
        <w:t xml:space="preserve"> the struggles that continue; the second part will </w:t>
      </w:r>
      <w:r w:rsidR="008373F3">
        <w:rPr>
          <w:rFonts w:ascii="Times New Roman" w:hAnsi="Times New Roman" w:cs="Times New Roman"/>
          <w:sz w:val="24"/>
          <w:szCs w:val="24"/>
        </w:rPr>
        <w:t xml:space="preserve">discuss the challenges </w:t>
      </w:r>
      <w:r w:rsidR="00B4744E">
        <w:rPr>
          <w:rFonts w:ascii="Times New Roman" w:hAnsi="Times New Roman" w:cs="Times New Roman"/>
          <w:sz w:val="24"/>
          <w:szCs w:val="24"/>
        </w:rPr>
        <w:t>and</w:t>
      </w:r>
      <w:r w:rsidR="00880FFE">
        <w:rPr>
          <w:rFonts w:ascii="Times New Roman" w:hAnsi="Times New Roman" w:cs="Times New Roman"/>
          <w:sz w:val="24"/>
          <w:szCs w:val="24"/>
        </w:rPr>
        <w:t xml:space="preserve"> discrimination </w:t>
      </w:r>
      <w:r w:rsidR="008373F3">
        <w:rPr>
          <w:rFonts w:ascii="Times New Roman" w:hAnsi="Times New Roman" w:cs="Times New Roman"/>
          <w:sz w:val="24"/>
          <w:szCs w:val="24"/>
        </w:rPr>
        <w:t xml:space="preserve">that ethnic communities of Myanmar </w:t>
      </w:r>
      <w:r w:rsidR="002C7368">
        <w:rPr>
          <w:rFonts w:ascii="Times New Roman" w:hAnsi="Times New Roman" w:cs="Times New Roman"/>
          <w:sz w:val="24"/>
          <w:szCs w:val="24"/>
        </w:rPr>
        <w:t>(</w:t>
      </w:r>
      <w:r w:rsidR="008373F3">
        <w:rPr>
          <w:rFonts w:ascii="Times New Roman" w:hAnsi="Times New Roman" w:cs="Times New Roman"/>
          <w:sz w:val="24"/>
          <w:szCs w:val="24"/>
        </w:rPr>
        <w:t xml:space="preserve">who are </w:t>
      </w:r>
      <w:r w:rsidR="00775F38">
        <w:rPr>
          <w:rFonts w:ascii="Times New Roman" w:hAnsi="Times New Roman" w:cs="Times New Roman"/>
          <w:sz w:val="24"/>
          <w:szCs w:val="24"/>
        </w:rPr>
        <w:t>an intrinsic part of Burma’s</w:t>
      </w:r>
      <w:r w:rsidR="002C7368">
        <w:rPr>
          <w:rFonts w:ascii="Times New Roman" w:hAnsi="Times New Roman" w:cs="Times New Roman"/>
          <w:sz w:val="24"/>
          <w:szCs w:val="24"/>
        </w:rPr>
        <w:t xml:space="preserve"> history and culture) face</w:t>
      </w:r>
      <w:r w:rsidR="004C468D">
        <w:rPr>
          <w:rFonts w:ascii="Times New Roman" w:hAnsi="Times New Roman" w:cs="Times New Roman"/>
          <w:sz w:val="24"/>
          <w:szCs w:val="24"/>
        </w:rPr>
        <w:t xml:space="preserve">; finally the conclusion will try and sum up the </w:t>
      </w:r>
      <w:r w:rsidR="00584D6C">
        <w:rPr>
          <w:rFonts w:ascii="Times New Roman" w:hAnsi="Times New Roman" w:cs="Times New Roman"/>
          <w:sz w:val="24"/>
          <w:szCs w:val="24"/>
        </w:rPr>
        <w:t xml:space="preserve">attitudes that prevail and policies that function </w:t>
      </w:r>
      <w:r w:rsidR="0029452A">
        <w:rPr>
          <w:rFonts w:ascii="Times New Roman" w:hAnsi="Times New Roman" w:cs="Times New Roman"/>
          <w:sz w:val="24"/>
          <w:szCs w:val="24"/>
        </w:rPr>
        <w:t xml:space="preserve">which do not augur well </w:t>
      </w:r>
      <w:r w:rsidR="002657B8">
        <w:rPr>
          <w:rFonts w:ascii="Times New Roman" w:hAnsi="Times New Roman" w:cs="Times New Roman"/>
          <w:sz w:val="24"/>
          <w:szCs w:val="24"/>
        </w:rPr>
        <w:t xml:space="preserve">for </w:t>
      </w:r>
      <w:r w:rsidR="00934AE0">
        <w:rPr>
          <w:rFonts w:ascii="Times New Roman" w:hAnsi="Times New Roman" w:cs="Times New Roman"/>
          <w:sz w:val="24"/>
          <w:szCs w:val="24"/>
        </w:rPr>
        <w:t>the future</w:t>
      </w:r>
      <w:r w:rsidR="004631FB">
        <w:rPr>
          <w:rFonts w:ascii="Times New Roman" w:hAnsi="Times New Roman" w:cs="Times New Roman"/>
          <w:sz w:val="24"/>
          <w:szCs w:val="24"/>
        </w:rPr>
        <w:t xml:space="preserve"> of Myanmar</w:t>
      </w:r>
      <w:r w:rsidR="00934AE0">
        <w:rPr>
          <w:rFonts w:ascii="Times New Roman" w:hAnsi="Times New Roman" w:cs="Times New Roman"/>
          <w:sz w:val="24"/>
          <w:szCs w:val="24"/>
        </w:rPr>
        <w:t xml:space="preserve">. </w:t>
      </w:r>
    </w:p>
    <w:p w:rsidR="00392B9E" w:rsidRDefault="00EF28EB" w:rsidP="0085652F">
      <w:pPr>
        <w:ind w:firstLine="720"/>
        <w:jc w:val="both"/>
        <w:rPr>
          <w:rFonts w:ascii="Times New Roman" w:hAnsi="Times New Roman" w:cs="Times New Roman"/>
          <w:sz w:val="24"/>
          <w:szCs w:val="24"/>
        </w:rPr>
      </w:pPr>
      <w:r>
        <w:rPr>
          <w:rFonts w:ascii="Times New Roman" w:hAnsi="Times New Roman" w:cs="Times New Roman"/>
          <w:sz w:val="24"/>
          <w:szCs w:val="24"/>
        </w:rPr>
        <w:t>The h</w:t>
      </w:r>
      <w:r w:rsidR="00934AE0">
        <w:rPr>
          <w:rFonts w:ascii="Times New Roman" w:hAnsi="Times New Roman" w:cs="Times New Roman"/>
          <w:sz w:val="24"/>
          <w:szCs w:val="24"/>
        </w:rPr>
        <w:t xml:space="preserve">istory </w:t>
      </w:r>
      <w:r>
        <w:rPr>
          <w:rFonts w:ascii="Times New Roman" w:hAnsi="Times New Roman" w:cs="Times New Roman"/>
          <w:sz w:val="24"/>
          <w:szCs w:val="24"/>
        </w:rPr>
        <w:t xml:space="preserve">of exclusion </w:t>
      </w:r>
      <w:r w:rsidR="00934AE0">
        <w:rPr>
          <w:rFonts w:ascii="Times New Roman" w:hAnsi="Times New Roman" w:cs="Times New Roman"/>
          <w:sz w:val="24"/>
          <w:szCs w:val="24"/>
        </w:rPr>
        <w:t>continues to play out in contemporary times with ethnic minority</w:t>
      </w:r>
      <w:r>
        <w:rPr>
          <w:rFonts w:ascii="Times New Roman" w:hAnsi="Times New Roman" w:cs="Times New Roman"/>
          <w:sz w:val="24"/>
          <w:szCs w:val="24"/>
        </w:rPr>
        <w:t xml:space="preserve"> groups like the Kachins, Chins, </w:t>
      </w:r>
      <w:r w:rsidR="00934AE0">
        <w:rPr>
          <w:rFonts w:ascii="Times New Roman" w:hAnsi="Times New Roman" w:cs="Times New Roman"/>
          <w:sz w:val="24"/>
          <w:szCs w:val="24"/>
        </w:rPr>
        <w:t>Shans</w:t>
      </w:r>
      <w:r>
        <w:rPr>
          <w:rFonts w:ascii="Times New Roman" w:hAnsi="Times New Roman" w:cs="Times New Roman"/>
          <w:sz w:val="24"/>
          <w:szCs w:val="24"/>
        </w:rPr>
        <w:t xml:space="preserve"> and Rohingyas facing</w:t>
      </w:r>
      <w:r w:rsidR="00934AE0">
        <w:rPr>
          <w:rFonts w:ascii="Times New Roman" w:hAnsi="Times New Roman" w:cs="Times New Roman"/>
          <w:sz w:val="24"/>
          <w:szCs w:val="24"/>
        </w:rPr>
        <w:t xml:space="preserve"> the dilemma of constant movement </w:t>
      </w:r>
      <w:r w:rsidR="00B4744E">
        <w:rPr>
          <w:rFonts w:ascii="Times New Roman" w:hAnsi="Times New Roman" w:cs="Times New Roman"/>
          <w:sz w:val="24"/>
          <w:szCs w:val="24"/>
        </w:rPr>
        <w:t>and</w:t>
      </w:r>
      <w:r>
        <w:rPr>
          <w:rFonts w:ascii="Times New Roman" w:hAnsi="Times New Roman" w:cs="Times New Roman"/>
          <w:sz w:val="24"/>
          <w:szCs w:val="24"/>
        </w:rPr>
        <w:t xml:space="preserve"> harassment </w:t>
      </w:r>
      <w:r w:rsidR="00934AE0">
        <w:rPr>
          <w:rFonts w:ascii="Times New Roman" w:hAnsi="Times New Roman" w:cs="Times New Roman"/>
          <w:sz w:val="24"/>
          <w:szCs w:val="24"/>
        </w:rPr>
        <w:t xml:space="preserve">due to internal pressure factors. The </w:t>
      </w:r>
      <w:r w:rsidR="00A77E50">
        <w:rPr>
          <w:rFonts w:ascii="Times New Roman" w:hAnsi="Times New Roman" w:cs="Times New Roman"/>
          <w:sz w:val="24"/>
          <w:szCs w:val="24"/>
        </w:rPr>
        <w:t xml:space="preserve">old </w:t>
      </w:r>
      <w:r w:rsidR="00934AE0">
        <w:rPr>
          <w:rFonts w:ascii="Times New Roman" w:hAnsi="Times New Roman" w:cs="Times New Roman"/>
          <w:sz w:val="24"/>
          <w:szCs w:val="24"/>
        </w:rPr>
        <w:t xml:space="preserve">narrative of non-acceptance of the ‘other’ remains the same but its impact </w:t>
      </w:r>
      <w:r w:rsidR="00540CEB">
        <w:rPr>
          <w:rFonts w:ascii="Times New Roman" w:hAnsi="Times New Roman" w:cs="Times New Roman"/>
          <w:sz w:val="24"/>
          <w:szCs w:val="24"/>
        </w:rPr>
        <w:t>is now felt by</w:t>
      </w:r>
      <w:r w:rsidR="00B86C25">
        <w:rPr>
          <w:rFonts w:ascii="Times New Roman" w:hAnsi="Times New Roman" w:cs="Times New Roman"/>
          <w:sz w:val="24"/>
          <w:szCs w:val="24"/>
        </w:rPr>
        <w:t xml:space="preserve"> </w:t>
      </w:r>
      <w:r w:rsidR="00492A48">
        <w:rPr>
          <w:rFonts w:ascii="Times New Roman" w:hAnsi="Times New Roman" w:cs="Times New Roman"/>
          <w:sz w:val="24"/>
          <w:szCs w:val="24"/>
        </w:rPr>
        <w:t xml:space="preserve">its very own </w:t>
      </w:r>
      <w:r w:rsidR="004A293C">
        <w:rPr>
          <w:rFonts w:ascii="Times New Roman" w:hAnsi="Times New Roman" w:cs="Times New Roman"/>
          <w:sz w:val="24"/>
          <w:szCs w:val="24"/>
        </w:rPr>
        <w:t>i.e. by</w:t>
      </w:r>
      <w:r w:rsidR="00392B9E">
        <w:rPr>
          <w:rFonts w:ascii="Times New Roman" w:hAnsi="Times New Roman" w:cs="Times New Roman"/>
          <w:sz w:val="24"/>
          <w:szCs w:val="24"/>
        </w:rPr>
        <w:t xml:space="preserve"> </w:t>
      </w:r>
      <w:r w:rsidR="00492A48">
        <w:rPr>
          <w:rFonts w:ascii="Times New Roman" w:hAnsi="Times New Roman" w:cs="Times New Roman"/>
          <w:sz w:val="24"/>
          <w:szCs w:val="24"/>
        </w:rPr>
        <w:t xml:space="preserve">internal </w:t>
      </w:r>
      <w:r w:rsidR="00B86C25">
        <w:rPr>
          <w:rFonts w:ascii="Times New Roman" w:hAnsi="Times New Roman" w:cs="Times New Roman"/>
          <w:sz w:val="24"/>
          <w:szCs w:val="24"/>
        </w:rPr>
        <w:t>minorities</w:t>
      </w:r>
      <w:r w:rsidR="00D02B8A">
        <w:rPr>
          <w:rFonts w:ascii="Times New Roman" w:hAnsi="Times New Roman" w:cs="Times New Roman"/>
          <w:sz w:val="24"/>
          <w:szCs w:val="24"/>
        </w:rPr>
        <w:t>/indigenous groups</w:t>
      </w:r>
      <w:r w:rsidR="00B86C25">
        <w:rPr>
          <w:rFonts w:ascii="Times New Roman" w:hAnsi="Times New Roman" w:cs="Times New Roman"/>
          <w:sz w:val="24"/>
          <w:szCs w:val="24"/>
        </w:rPr>
        <w:t xml:space="preserve"> </w:t>
      </w:r>
      <w:r w:rsidR="00392B9E">
        <w:rPr>
          <w:rFonts w:ascii="Times New Roman" w:hAnsi="Times New Roman" w:cs="Times New Roman"/>
          <w:sz w:val="24"/>
          <w:szCs w:val="24"/>
        </w:rPr>
        <w:t xml:space="preserve">within Myanmar. </w:t>
      </w:r>
    </w:p>
    <w:p w:rsidR="00EC7B89" w:rsidRDefault="00EC7B89" w:rsidP="0085652F">
      <w:pPr>
        <w:ind w:firstLine="720"/>
        <w:jc w:val="both"/>
        <w:rPr>
          <w:rFonts w:ascii="Times New Roman" w:hAnsi="Times New Roman" w:cs="Times New Roman"/>
          <w:sz w:val="24"/>
          <w:szCs w:val="24"/>
        </w:rPr>
      </w:pPr>
    </w:p>
    <w:p w:rsidR="008A28FE" w:rsidRPr="00A61485" w:rsidRDefault="005E71EE" w:rsidP="00DE7C01">
      <w:pPr>
        <w:pStyle w:val="ListParagraph"/>
        <w:numPr>
          <w:ilvl w:val="1"/>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00775598">
        <w:rPr>
          <w:rFonts w:ascii="Times New Roman" w:hAnsi="Times New Roman" w:cs="Times New Roman"/>
          <w:b/>
          <w:sz w:val="24"/>
          <w:szCs w:val="24"/>
        </w:rPr>
        <w:t>Community</w:t>
      </w:r>
      <w:r>
        <w:rPr>
          <w:rFonts w:ascii="Times New Roman" w:hAnsi="Times New Roman" w:cs="Times New Roman"/>
          <w:b/>
          <w:sz w:val="24"/>
          <w:szCs w:val="24"/>
        </w:rPr>
        <w:t xml:space="preserve">’s Debarment: </w:t>
      </w:r>
      <w:r w:rsidR="00F907D5">
        <w:rPr>
          <w:rFonts w:ascii="Times New Roman" w:hAnsi="Times New Roman" w:cs="Times New Roman"/>
          <w:b/>
          <w:sz w:val="24"/>
          <w:szCs w:val="24"/>
        </w:rPr>
        <w:t>Burma’s</w:t>
      </w:r>
      <w:r w:rsidR="009D1DBA">
        <w:rPr>
          <w:rFonts w:ascii="Times New Roman" w:hAnsi="Times New Roman" w:cs="Times New Roman"/>
          <w:b/>
          <w:sz w:val="24"/>
          <w:szCs w:val="24"/>
        </w:rPr>
        <w:t>*</w:t>
      </w:r>
      <w:r w:rsidR="00F907D5">
        <w:rPr>
          <w:rFonts w:ascii="Times New Roman" w:hAnsi="Times New Roman" w:cs="Times New Roman"/>
          <w:b/>
          <w:sz w:val="24"/>
          <w:szCs w:val="24"/>
        </w:rPr>
        <w:t xml:space="preserve"> </w:t>
      </w:r>
      <w:r w:rsidR="00A61485" w:rsidRPr="00A61485">
        <w:rPr>
          <w:rFonts w:ascii="Times New Roman" w:hAnsi="Times New Roman" w:cs="Times New Roman"/>
          <w:b/>
          <w:sz w:val="24"/>
          <w:szCs w:val="24"/>
        </w:rPr>
        <w:t>Calculated Parochialism</w:t>
      </w:r>
      <w:r w:rsidR="00D82CE3" w:rsidRPr="00A61485">
        <w:rPr>
          <w:rFonts w:ascii="Times New Roman" w:hAnsi="Times New Roman" w:cs="Times New Roman"/>
          <w:b/>
          <w:sz w:val="24"/>
          <w:szCs w:val="24"/>
        </w:rPr>
        <w:t xml:space="preserve"> </w:t>
      </w:r>
    </w:p>
    <w:p w:rsidR="008E0FEE" w:rsidRDefault="008E0FEE" w:rsidP="008E0FEE">
      <w:pPr>
        <w:pStyle w:val="ListParagraph"/>
        <w:ind w:left="0"/>
        <w:jc w:val="both"/>
        <w:rPr>
          <w:rFonts w:ascii="Times New Roman" w:hAnsi="Times New Roman" w:cs="Times New Roman"/>
          <w:b/>
          <w:sz w:val="24"/>
          <w:szCs w:val="24"/>
        </w:rPr>
      </w:pPr>
    </w:p>
    <w:p w:rsidR="004741D5" w:rsidRDefault="00EC2002" w:rsidP="0044547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According to W.S. Desai, there were three kinds of Indian immigrants to Burma: </w:t>
      </w:r>
      <w:r w:rsidR="0078504B" w:rsidRPr="0078504B">
        <w:rPr>
          <w:rFonts w:ascii="Times New Roman" w:hAnsi="Times New Roman" w:cs="Times New Roman"/>
          <w:sz w:val="24"/>
          <w:szCs w:val="24"/>
        </w:rPr>
        <w:t>permanent settlers</w:t>
      </w:r>
      <w:r w:rsidR="0078504B">
        <w:rPr>
          <w:rFonts w:ascii="Times New Roman" w:hAnsi="Times New Roman" w:cs="Times New Roman"/>
          <w:sz w:val="24"/>
          <w:szCs w:val="24"/>
        </w:rPr>
        <w:t xml:space="preserve"> who had made Burma their ho</w:t>
      </w:r>
      <w:r w:rsidR="004741D5">
        <w:rPr>
          <w:rFonts w:ascii="Times New Roman" w:hAnsi="Times New Roman" w:cs="Times New Roman"/>
          <w:sz w:val="24"/>
          <w:szCs w:val="24"/>
        </w:rPr>
        <w:t>me (some had on their own will and</w:t>
      </w:r>
      <w:r w:rsidR="0078504B">
        <w:rPr>
          <w:rFonts w:ascii="Times New Roman" w:hAnsi="Times New Roman" w:cs="Times New Roman"/>
          <w:sz w:val="24"/>
          <w:szCs w:val="24"/>
        </w:rPr>
        <w:t xml:space="preserve"> some were driven by circumstances), long term s</w:t>
      </w:r>
      <w:r w:rsidR="004741D5">
        <w:rPr>
          <w:rFonts w:ascii="Times New Roman" w:hAnsi="Times New Roman" w:cs="Times New Roman"/>
          <w:sz w:val="24"/>
          <w:szCs w:val="24"/>
        </w:rPr>
        <w:t>ettlers like railway employees and</w:t>
      </w:r>
      <w:r w:rsidR="0078504B">
        <w:rPr>
          <w:rFonts w:ascii="Times New Roman" w:hAnsi="Times New Roman" w:cs="Times New Roman"/>
          <w:sz w:val="24"/>
          <w:szCs w:val="24"/>
        </w:rPr>
        <w:t xml:space="preserve"> government servants and finally migrants who came for a fixed short period (d</w:t>
      </w:r>
      <w:r w:rsidR="004741D5">
        <w:rPr>
          <w:rFonts w:ascii="Times New Roman" w:hAnsi="Times New Roman" w:cs="Times New Roman"/>
          <w:sz w:val="24"/>
          <w:szCs w:val="24"/>
        </w:rPr>
        <w:t>uring the rice planting season and</w:t>
      </w:r>
      <w:r w:rsidR="0078504B">
        <w:rPr>
          <w:rFonts w:ascii="Times New Roman" w:hAnsi="Times New Roman" w:cs="Times New Roman"/>
          <w:sz w:val="24"/>
          <w:szCs w:val="24"/>
        </w:rPr>
        <w:t xml:space="preserve"> during harvest time).</w:t>
      </w:r>
      <w:r w:rsidR="00935D96">
        <w:rPr>
          <w:rStyle w:val="FootnoteReference"/>
          <w:rFonts w:ascii="Times New Roman" w:hAnsi="Times New Roman" w:cs="Times New Roman"/>
          <w:sz w:val="24"/>
          <w:szCs w:val="24"/>
        </w:rPr>
        <w:footnoteReference w:id="16"/>
      </w:r>
      <w:r w:rsidR="0078504B">
        <w:rPr>
          <w:rFonts w:ascii="Times New Roman" w:hAnsi="Times New Roman" w:cs="Times New Roman"/>
          <w:sz w:val="24"/>
          <w:szCs w:val="24"/>
        </w:rPr>
        <w:t xml:space="preserve"> </w:t>
      </w:r>
      <w:r w:rsidR="008F590B">
        <w:rPr>
          <w:rFonts w:ascii="Times New Roman" w:hAnsi="Times New Roman" w:cs="Times New Roman"/>
          <w:sz w:val="24"/>
          <w:szCs w:val="24"/>
        </w:rPr>
        <w:t xml:space="preserve">The Chettiar community from the Chettinad district of Tamil Nadu was criticized   </w:t>
      </w:r>
      <w:r w:rsidR="0044547B">
        <w:rPr>
          <w:rFonts w:ascii="Times New Roman" w:hAnsi="Times New Roman" w:cs="Times New Roman"/>
          <w:sz w:val="24"/>
          <w:szCs w:val="24"/>
        </w:rPr>
        <w:t>as it was considered as the typical money-lending class</w:t>
      </w:r>
      <w:r w:rsidR="00140CC9">
        <w:rPr>
          <w:rFonts w:ascii="Times New Roman" w:hAnsi="Times New Roman" w:cs="Times New Roman"/>
          <w:sz w:val="24"/>
          <w:szCs w:val="24"/>
        </w:rPr>
        <w:t>,</w:t>
      </w:r>
      <w:r w:rsidR="0044547B">
        <w:rPr>
          <w:rFonts w:ascii="Times New Roman" w:hAnsi="Times New Roman" w:cs="Times New Roman"/>
          <w:sz w:val="24"/>
          <w:szCs w:val="24"/>
        </w:rPr>
        <w:t xml:space="preserve"> out to make money by charging high rates of interest. Most of the lend</w:t>
      </w:r>
      <w:r w:rsidR="004741D5">
        <w:rPr>
          <w:rFonts w:ascii="Times New Roman" w:hAnsi="Times New Roman" w:cs="Times New Roman"/>
          <w:sz w:val="24"/>
          <w:szCs w:val="24"/>
        </w:rPr>
        <w:t>ing was against titles to land and</w:t>
      </w:r>
      <w:r w:rsidR="0044547B">
        <w:rPr>
          <w:rFonts w:ascii="Times New Roman" w:hAnsi="Times New Roman" w:cs="Times New Roman"/>
          <w:sz w:val="24"/>
          <w:szCs w:val="24"/>
        </w:rPr>
        <w:t xml:space="preserve"> in the agricultural sector. The Burma Provincial Banking Enquiry (BPBE) observed that there were 1650 Chettiar offices by 1930 with </w:t>
      </w:r>
      <w:r w:rsidR="00380BB7">
        <w:rPr>
          <w:rFonts w:ascii="Times New Roman" w:hAnsi="Times New Roman" w:cs="Times New Roman"/>
          <w:sz w:val="24"/>
          <w:szCs w:val="24"/>
        </w:rPr>
        <w:t xml:space="preserve">J.S. </w:t>
      </w:r>
      <w:r w:rsidR="0044547B">
        <w:rPr>
          <w:rFonts w:ascii="Times New Roman" w:hAnsi="Times New Roman" w:cs="Times New Roman"/>
          <w:sz w:val="24"/>
          <w:szCs w:val="24"/>
        </w:rPr>
        <w:t xml:space="preserve">Furnivall stating that in 1939, the total Chettiar loans outstanding was at </w:t>
      </w:r>
      <w:r w:rsidR="00380BB7">
        <w:rPr>
          <w:rFonts w:ascii="Times New Roman" w:hAnsi="Times New Roman" w:cs="Times New Roman"/>
          <w:sz w:val="24"/>
          <w:szCs w:val="24"/>
        </w:rPr>
        <w:t>50 million pounds (around Rs. 670 million). He further stated that this figure was equal to all British investments in Burma combined.</w:t>
      </w:r>
      <w:r w:rsidR="00380BB7">
        <w:rPr>
          <w:rStyle w:val="FootnoteReference"/>
          <w:rFonts w:ascii="Times New Roman" w:hAnsi="Times New Roman" w:cs="Times New Roman"/>
          <w:sz w:val="24"/>
          <w:szCs w:val="24"/>
        </w:rPr>
        <w:footnoteReference w:id="17"/>
      </w:r>
      <w:r w:rsidR="00380BB7">
        <w:rPr>
          <w:rFonts w:ascii="Times New Roman" w:hAnsi="Times New Roman" w:cs="Times New Roman"/>
          <w:sz w:val="24"/>
          <w:szCs w:val="24"/>
        </w:rPr>
        <w:t xml:space="preserve"> </w:t>
      </w:r>
    </w:p>
    <w:p w:rsidR="004741D5" w:rsidRDefault="004741D5" w:rsidP="0044547B">
      <w:pPr>
        <w:pStyle w:val="ListParagraph"/>
        <w:ind w:left="0" w:firstLine="720"/>
        <w:jc w:val="both"/>
        <w:rPr>
          <w:rFonts w:ascii="Times New Roman" w:hAnsi="Times New Roman" w:cs="Times New Roman"/>
          <w:sz w:val="24"/>
          <w:szCs w:val="24"/>
        </w:rPr>
      </w:pPr>
    </w:p>
    <w:p w:rsidR="00770C00" w:rsidRDefault="00F54705" w:rsidP="0044547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Indians were present in every department from the ports to the rice mills, from the factory workers to the construction business. They remitted money to their places of origin/birth </w:t>
      </w:r>
      <w:r w:rsidR="00F22147">
        <w:rPr>
          <w:rFonts w:ascii="Times New Roman" w:hAnsi="Times New Roman" w:cs="Times New Roman"/>
          <w:sz w:val="24"/>
          <w:szCs w:val="24"/>
        </w:rPr>
        <w:t>with the colonial authorities viewing them as ‘</w:t>
      </w:r>
      <w:r w:rsidR="00F22147" w:rsidRPr="00F22147">
        <w:rPr>
          <w:rFonts w:ascii="Times New Roman" w:hAnsi="Times New Roman" w:cs="Times New Roman"/>
          <w:i/>
          <w:sz w:val="24"/>
          <w:szCs w:val="24"/>
        </w:rPr>
        <w:t>sojourners</w:t>
      </w:r>
      <w:r w:rsidR="00F22147">
        <w:rPr>
          <w:rFonts w:ascii="Times New Roman" w:hAnsi="Times New Roman" w:cs="Times New Roman"/>
          <w:sz w:val="24"/>
          <w:szCs w:val="24"/>
        </w:rPr>
        <w:t xml:space="preserve">’ </w:t>
      </w:r>
      <w:r w:rsidR="0029747B">
        <w:rPr>
          <w:rFonts w:ascii="Times New Roman" w:hAnsi="Times New Roman" w:cs="Times New Roman"/>
          <w:sz w:val="24"/>
          <w:szCs w:val="24"/>
        </w:rPr>
        <w:t>who had to be repatriated once their services were no longer required</w:t>
      </w:r>
      <w:r w:rsidR="00AA4DC6">
        <w:rPr>
          <w:rFonts w:ascii="Times New Roman" w:hAnsi="Times New Roman" w:cs="Times New Roman"/>
          <w:sz w:val="24"/>
          <w:szCs w:val="24"/>
        </w:rPr>
        <w:t>. Unskilled labourers - Tamils and</w:t>
      </w:r>
      <w:r w:rsidR="0029747B">
        <w:rPr>
          <w:rFonts w:ascii="Times New Roman" w:hAnsi="Times New Roman" w:cs="Times New Roman"/>
          <w:sz w:val="24"/>
          <w:szCs w:val="24"/>
        </w:rPr>
        <w:t xml:space="preserve"> </w:t>
      </w:r>
      <w:proofErr w:type="spellStart"/>
      <w:r w:rsidR="0029747B">
        <w:rPr>
          <w:rFonts w:ascii="Times New Roman" w:hAnsi="Times New Roman" w:cs="Times New Roman"/>
          <w:sz w:val="24"/>
          <w:szCs w:val="24"/>
        </w:rPr>
        <w:t>Telegus</w:t>
      </w:r>
      <w:proofErr w:type="spellEnd"/>
      <w:r w:rsidR="0029747B">
        <w:rPr>
          <w:rFonts w:ascii="Times New Roman" w:hAnsi="Times New Roman" w:cs="Times New Roman"/>
          <w:sz w:val="24"/>
          <w:szCs w:val="24"/>
        </w:rPr>
        <w:t xml:space="preserve"> dominated the migrant labour flows.</w:t>
      </w:r>
      <w:r w:rsidR="0029747B">
        <w:rPr>
          <w:rStyle w:val="FootnoteReference"/>
          <w:rFonts w:ascii="Times New Roman" w:hAnsi="Times New Roman" w:cs="Times New Roman"/>
          <w:sz w:val="24"/>
          <w:szCs w:val="24"/>
        </w:rPr>
        <w:footnoteReference w:id="18"/>
      </w:r>
      <w:r w:rsidR="00847419">
        <w:rPr>
          <w:rFonts w:ascii="Times New Roman" w:hAnsi="Times New Roman" w:cs="Times New Roman"/>
          <w:sz w:val="24"/>
          <w:szCs w:val="24"/>
        </w:rPr>
        <w:t xml:space="preserve"> </w:t>
      </w:r>
      <w:r w:rsidR="00770C00">
        <w:rPr>
          <w:rFonts w:ascii="Times New Roman" w:hAnsi="Times New Roman" w:cs="Times New Roman"/>
          <w:sz w:val="24"/>
          <w:szCs w:val="24"/>
        </w:rPr>
        <w:t xml:space="preserve">Rangoon was known as the ‘Indian city’. However, the conditions of working and living were poor with </w:t>
      </w:r>
      <w:r w:rsidR="00D832D4">
        <w:rPr>
          <w:rFonts w:ascii="Times New Roman" w:hAnsi="Times New Roman" w:cs="Times New Roman"/>
          <w:sz w:val="24"/>
          <w:szCs w:val="24"/>
        </w:rPr>
        <w:t xml:space="preserve">workers not really included in </w:t>
      </w:r>
      <w:r w:rsidR="00140CC9">
        <w:rPr>
          <w:rFonts w:ascii="Times New Roman" w:hAnsi="Times New Roman" w:cs="Times New Roman"/>
          <w:sz w:val="24"/>
          <w:szCs w:val="24"/>
        </w:rPr>
        <w:t xml:space="preserve">the discussions on </w:t>
      </w:r>
      <w:r w:rsidR="00D832D4">
        <w:rPr>
          <w:rFonts w:ascii="Times New Roman" w:hAnsi="Times New Roman" w:cs="Times New Roman"/>
          <w:sz w:val="24"/>
          <w:szCs w:val="24"/>
        </w:rPr>
        <w:t>wage a</w:t>
      </w:r>
      <w:r w:rsidR="00140CC9">
        <w:rPr>
          <w:rFonts w:ascii="Times New Roman" w:hAnsi="Times New Roman" w:cs="Times New Roman"/>
          <w:sz w:val="24"/>
          <w:szCs w:val="24"/>
        </w:rPr>
        <w:t>nd working conditions</w:t>
      </w:r>
      <w:r w:rsidR="00D832D4">
        <w:rPr>
          <w:rFonts w:ascii="Times New Roman" w:hAnsi="Times New Roman" w:cs="Times New Roman"/>
          <w:sz w:val="24"/>
          <w:szCs w:val="24"/>
        </w:rPr>
        <w:t xml:space="preserve">. They really had no influence whereby they could have changed the conditions. </w:t>
      </w:r>
    </w:p>
    <w:p w:rsidR="00D832D4" w:rsidRDefault="00D832D4" w:rsidP="0044547B">
      <w:pPr>
        <w:pStyle w:val="ListParagraph"/>
        <w:ind w:left="0" w:firstLine="720"/>
        <w:jc w:val="both"/>
        <w:rPr>
          <w:rFonts w:ascii="Times New Roman" w:hAnsi="Times New Roman" w:cs="Times New Roman"/>
          <w:sz w:val="24"/>
          <w:szCs w:val="24"/>
        </w:rPr>
      </w:pPr>
    </w:p>
    <w:p w:rsidR="00EA1BAE" w:rsidRDefault="00D832D4" w:rsidP="0044547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If one looks at the Acts of that time, the Factories Act of 1911 and 1934 did not really apply its safety provisions well with the Payment of Wages Act 1938 applicable only in selected areas in Burma. The Labour Inspectorate was often ineffective in supervising the Act as the smaller rice mills were geographically scattered.</w:t>
      </w:r>
      <w:r w:rsidR="00C03EC8">
        <w:rPr>
          <w:rFonts w:ascii="Times New Roman" w:hAnsi="Times New Roman" w:cs="Times New Roman"/>
          <w:sz w:val="24"/>
          <w:szCs w:val="24"/>
        </w:rPr>
        <w:t xml:space="preserve"> The maistry system did not make it easier with its own forms of exploitation like illegal deductions, l</w:t>
      </w:r>
      <w:r w:rsidR="00AA4DC6">
        <w:rPr>
          <w:rFonts w:ascii="Times New Roman" w:hAnsi="Times New Roman" w:cs="Times New Roman"/>
          <w:sz w:val="24"/>
          <w:szCs w:val="24"/>
        </w:rPr>
        <w:t>ack of distinction between day and</w:t>
      </w:r>
      <w:r w:rsidR="00C03EC8">
        <w:rPr>
          <w:rFonts w:ascii="Times New Roman" w:hAnsi="Times New Roman" w:cs="Times New Roman"/>
          <w:sz w:val="24"/>
          <w:szCs w:val="24"/>
        </w:rPr>
        <w:t xml:space="preserve"> night workers. Prior to the depression of the late 1920s and the Second World War, the unskilled Indian labour’s monthly average earnings ranged from </w:t>
      </w:r>
      <w:r w:rsidR="00A813D0">
        <w:rPr>
          <w:rFonts w:ascii="Times New Roman" w:hAnsi="Times New Roman" w:cs="Times New Roman"/>
          <w:sz w:val="24"/>
          <w:szCs w:val="24"/>
        </w:rPr>
        <w:t>Rs 20 to Rs 25 (India Rs 6.25 to Rs 9.50).</w:t>
      </w:r>
      <w:r w:rsidR="00A813D0">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F10904">
        <w:rPr>
          <w:rFonts w:ascii="Times New Roman" w:hAnsi="Times New Roman" w:cs="Times New Roman"/>
          <w:sz w:val="24"/>
          <w:szCs w:val="24"/>
        </w:rPr>
        <w:t xml:space="preserve">One finds that rickshaw pulling was entirely done by the Indians from Southern India in Rangoon which not only reduced their social status in the eyes of </w:t>
      </w:r>
      <w:r w:rsidR="00AD3522">
        <w:rPr>
          <w:rFonts w:ascii="Times New Roman" w:hAnsi="Times New Roman" w:cs="Times New Roman"/>
          <w:sz w:val="24"/>
          <w:szCs w:val="24"/>
        </w:rPr>
        <w:t>locals</w:t>
      </w:r>
      <w:r w:rsidR="00F10904">
        <w:rPr>
          <w:rFonts w:ascii="Times New Roman" w:hAnsi="Times New Roman" w:cs="Times New Roman"/>
          <w:sz w:val="24"/>
          <w:szCs w:val="24"/>
        </w:rPr>
        <w:t xml:space="preserve"> but also the policy of the Rangoon Municipal Corporation to reduce the number of licenses and finally abolish rickshaw </w:t>
      </w:r>
      <w:r w:rsidR="00F10904">
        <w:rPr>
          <w:rFonts w:ascii="Times New Roman" w:hAnsi="Times New Roman" w:cs="Times New Roman"/>
          <w:sz w:val="24"/>
          <w:szCs w:val="24"/>
        </w:rPr>
        <w:lastRenderedPageBreak/>
        <w:t xml:space="preserve">pulling </w:t>
      </w:r>
      <w:r w:rsidR="00AD3522">
        <w:rPr>
          <w:rFonts w:ascii="Times New Roman" w:hAnsi="Times New Roman" w:cs="Times New Roman"/>
          <w:sz w:val="24"/>
          <w:szCs w:val="24"/>
        </w:rPr>
        <w:t>must have affected the community.</w:t>
      </w:r>
      <w:r w:rsidR="00AD3522">
        <w:rPr>
          <w:rStyle w:val="FootnoteReference"/>
          <w:rFonts w:ascii="Times New Roman" w:hAnsi="Times New Roman" w:cs="Times New Roman"/>
          <w:sz w:val="24"/>
          <w:szCs w:val="24"/>
        </w:rPr>
        <w:footnoteReference w:id="20"/>
      </w:r>
      <w:r w:rsidR="00AD3522">
        <w:rPr>
          <w:rFonts w:ascii="Times New Roman" w:hAnsi="Times New Roman" w:cs="Times New Roman"/>
          <w:sz w:val="24"/>
          <w:szCs w:val="24"/>
        </w:rPr>
        <w:t xml:space="preserve"> </w:t>
      </w:r>
      <w:r w:rsidR="004C0F38">
        <w:rPr>
          <w:rFonts w:ascii="Times New Roman" w:hAnsi="Times New Roman" w:cs="Times New Roman"/>
          <w:sz w:val="24"/>
          <w:szCs w:val="24"/>
        </w:rPr>
        <w:t>Prevalence of diseases</w:t>
      </w:r>
      <w:r w:rsidR="00693BF6">
        <w:rPr>
          <w:rFonts w:ascii="Times New Roman" w:hAnsi="Times New Roman" w:cs="Times New Roman"/>
          <w:sz w:val="24"/>
          <w:szCs w:val="24"/>
        </w:rPr>
        <w:t xml:space="preserve"> like </w:t>
      </w:r>
      <w:r w:rsidR="00E55DD3">
        <w:rPr>
          <w:rFonts w:ascii="Times New Roman" w:hAnsi="Times New Roman" w:cs="Times New Roman"/>
          <w:sz w:val="24"/>
          <w:szCs w:val="24"/>
        </w:rPr>
        <w:t>C</w:t>
      </w:r>
      <w:r w:rsidR="00693BF6">
        <w:rPr>
          <w:rFonts w:ascii="Times New Roman" w:hAnsi="Times New Roman" w:cs="Times New Roman"/>
          <w:sz w:val="24"/>
          <w:szCs w:val="24"/>
        </w:rPr>
        <w:t>holera, Dysentery and Tuberculosis</w:t>
      </w:r>
      <w:r w:rsidR="004C0F38">
        <w:rPr>
          <w:rFonts w:ascii="Times New Roman" w:hAnsi="Times New Roman" w:cs="Times New Roman"/>
          <w:sz w:val="24"/>
          <w:szCs w:val="24"/>
        </w:rPr>
        <w:t xml:space="preserve">, skewed sex ratios (majority were single men who </w:t>
      </w:r>
      <w:r w:rsidR="00112002">
        <w:rPr>
          <w:rFonts w:ascii="Times New Roman" w:hAnsi="Times New Roman" w:cs="Times New Roman"/>
          <w:sz w:val="24"/>
          <w:szCs w:val="24"/>
        </w:rPr>
        <w:t xml:space="preserve">had </w:t>
      </w:r>
      <w:r w:rsidR="004C0F38">
        <w:rPr>
          <w:rFonts w:ascii="Times New Roman" w:hAnsi="Times New Roman" w:cs="Times New Roman"/>
          <w:sz w:val="24"/>
          <w:szCs w:val="24"/>
        </w:rPr>
        <w:t xml:space="preserve">left their families behind), prostitution, having a Burmese second wife/mistress, </w:t>
      </w:r>
      <w:r w:rsidR="008E104E">
        <w:rPr>
          <w:rFonts w:ascii="Times New Roman" w:hAnsi="Times New Roman" w:cs="Times New Roman"/>
          <w:sz w:val="24"/>
          <w:szCs w:val="24"/>
        </w:rPr>
        <w:t>high infant mortality rates were all part of th</w:t>
      </w:r>
      <w:r w:rsidR="00BA0196">
        <w:rPr>
          <w:rFonts w:ascii="Times New Roman" w:hAnsi="Times New Roman" w:cs="Times New Roman"/>
          <w:sz w:val="24"/>
          <w:szCs w:val="24"/>
        </w:rPr>
        <w:t>e</w:t>
      </w:r>
      <w:r w:rsidR="008E104E">
        <w:rPr>
          <w:rFonts w:ascii="Times New Roman" w:hAnsi="Times New Roman" w:cs="Times New Roman"/>
          <w:sz w:val="24"/>
          <w:szCs w:val="24"/>
        </w:rPr>
        <w:t xml:space="preserve"> </w:t>
      </w:r>
      <w:r w:rsidR="003C6667">
        <w:rPr>
          <w:rFonts w:ascii="Times New Roman" w:hAnsi="Times New Roman" w:cs="Times New Roman"/>
          <w:sz w:val="24"/>
          <w:szCs w:val="24"/>
        </w:rPr>
        <w:t xml:space="preserve">Indian labour community’s </w:t>
      </w:r>
      <w:r w:rsidR="005C5B8C">
        <w:rPr>
          <w:rFonts w:ascii="Times New Roman" w:hAnsi="Times New Roman" w:cs="Times New Roman"/>
          <w:sz w:val="24"/>
          <w:szCs w:val="24"/>
        </w:rPr>
        <w:t>accounts</w:t>
      </w:r>
      <w:r w:rsidR="00BA0196">
        <w:rPr>
          <w:rFonts w:ascii="Times New Roman" w:hAnsi="Times New Roman" w:cs="Times New Roman"/>
          <w:sz w:val="24"/>
          <w:szCs w:val="24"/>
        </w:rPr>
        <w:t xml:space="preserve"> in Burma. </w:t>
      </w:r>
    </w:p>
    <w:p w:rsidR="00EA1BAE" w:rsidRDefault="00EA1BAE" w:rsidP="0044547B">
      <w:pPr>
        <w:pStyle w:val="ListParagraph"/>
        <w:ind w:left="0" w:firstLine="720"/>
        <w:jc w:val="both"/>
        <w:rPr>
          <w:rFonts w:ascii="Times New Roman" w:hAnsi="Times New Roman" w:cs="Times New Roman"/>
          <w:sz w:val="24"/>
          <w:szCs w:val="24"/>
        </w:rPr>
      </w:pPr>
    </w:p>
    <w:p w:rsidR="00D832D4" w:rsidRDefault="00D9129C" w:rsidP="0044547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EA1BAE">
        <w:rPr>
          <w:rFonts w:ascii="Times New Roman" w:hAnsi="Times New Roman" w:cs="Times New Roman"/>
          <w:sz w:val="24"/>
          <w:szCs w:val="24"/>
        </w:rPr>
        <w:t>success of the Indians was</w:t>
      </w:r>
      <w:r>
        <w:rPr>
          <w:rFonts w:ascii="Times New Roman" w:hAnsi="Times New Roman" w:cs="Times New Roman"/>
          <w:sz w:val="24"/>
          <w:szCs w:val="24"/>
        </w:rPr>
        <w:t xml:space="preserve"> not appreciated by the Burmese who felt left out of the economic success. </w:t>
      </w:r>
      <w:r w:rsidR="00EA1BAE">
        <w:rPr>
          <w:rFonts w:ascii="Times New Roman" w:hAnsi="Times New Roman" w:cs="Times New Roman"/>
          <w:sz w:val="24"/>
          <w:szCs w:val="24"/>
        </w:rPr>
        <w:t xml:space="preserve">Furnivall’s famous </w:t>
      </w:r>
      <w:r w:rsidR="007C21BB">
        <w:rPr>
          <w:rFonts w:ascii="Times New Roman" w:hAnsi="Times New Roman" w:cs="Times New Roman"/>
          <w:sz w:val="24"/>
          <w:szCs w:val="24"/>
        </w:rPr>
        <w:t>description of the plural society in Burma,</w:t>
      </w:r>
      <w:r w:rsidR="00EA1BAE">
        <w:rPr>
          <w:rFonts w:ascii="Times New Roman" w:hAnsi="Times New Roman" w:cs="Times New Roman"/>
          <w:sz w:val="24"/>
          <w:szCs w:val="24"/>
        </w:rPr>
        <w:t xml:space="preserve"> “</w:t>
      </w:r>
      <w:r w:rsidR="00EA1BAE" w:rsidRPr="00EA1BAE">
        <w:rPr>
          <w:rFonts w:ascii="Times New Roman" w:hAnsi="Times New Roman" w:cs="Times New Roman"/>
          <w:i/>
          <w:sz w:val="24"/>
          <w:szCs w:val="24"/>
        </w:rPr>
        <w:t>they mix but do not combine</w:t>
      </w:r>
      <w:r w:rsidR="00EA1BAE">
        <w:rPr>
          <w:rFonts w:ascii="Times New Roman" w:hAnsi="Times New Roman" w:cs="Times New Roman"/>
          <w:sz w:val="24"/>
          <w:szCs w:val="24"/>
        </w:rPr>
        <w:t>”</w:t>
      </w:r>
      <w:r w:rsidR="007C21BB">
        <w:rPr>
          <w:rFonts w:ascii="Times New Roman" w:hAnsi="Times New Roman" w:cs="Times New Roman"/>
          <w:sz w:val="24"/>
          <w:szCs w:val="24"/>
        </w:rPr>
        <w:t xml:space="preserve"> was quite appropriate in its portrayal of a country where the Indians, </w:t>
      </w:r>
      <w:r w:rsidR="006E19A7">
        <w:rPr>
          <w:rFonts w:ascii="Times New Roman" w:hAnsi="Times New Roman" w:cs="Times New Roman"/>
          <w:sz w:val="24"/>
          <w:szCs w:val="24"/>
        </w:rPr>
        <w:t xml:space="preserve">the </w:t>
      </w:r>
      <w:r w:rsidR="007C21BB">
        <w:rPr>
          <w:rFonts w:ascii="Times New Roman" w:hAnsi="Times New Roman" w:cs="Times New Roman"/>
          <w:sz w:val="24"/>
          <w:szCs w:val="24"/>
        </w:rPr>
        <w:t>Chinese</w:t>
      </w:r>
      <w:r w:rsidR="00AA4DC6">
        <w:rPr>
          <w:rFonts w:ascii="Times New Roman" w:hAnsi="Times New Roman" w:cs="Times New Roman"/>
          <w:sz w:val="24"/>
          <w:szCs w:val="24"/>
        </w:rPr>
        <w:t xml:space="preserve"> and</w:t>
      </w:r>
      <w:r w:rsidR="006E19A7">
        <w:rPr>
          <w:rFonts w:ascii="Times New Roman" w:hAnsi="Times New Roman" w:cs="Times New Roman"/>
          <w:sz w:val="24"/>
          <w:szCs w:val="24"/>
        </w:rPr>
        <w:t xml:space="preserve"> the </w:t>
      </w:r>
      <w:r w:rsidR="007C21BB">
        <w:rPr>
          <w:rFonts w:ascii="Times New Roman" w:hAnsi="Times New Roman" w:cs="Times New Roman"/>
          <w:sz w:val="24"/>
          <w:szCs w:val="24"/>
        </w:rPr>
        <w:t xml:space="preserve">Burmese all interacted yet did not form lasting bonds. </w:t>
      </w:r>
      <w:r w:rsidR="006E19A7">
        <w:rPr>
          <w:rFonts w:ascii="Times New Roman" w:hAnsi="Times New Roman" w:cs="Times New Roman"/>
          <w:sz w:val="24"/>
          <w:szCs w:val="24"/>
        </w:rPr>
        <w:t>The Indians and the Burmese had separate schools and institutions with the Burmese language being made com</w:t>
      </w:r>
      <w:r w:rsidR="00EF5232">
        <w:rPr>
          <w:rFonts w:ascii="Times New Roman" w:hAnsi="Times New Roman" w:cs="Times New Roman"/>
          <w:sz w:val="24"/>
          <w:szCs w:val="24"/>
        </w:rPr>
        <w:t>pulsory for Indian students</w:t>
      </w:r>
      <w:r w:rsidR="006E19A7">
        <w:rPr>
          <w:rFonts w:ascii="Times New Roman" w:hAnsi="Times New Roman" w:cs="Times New Roman"/>
          <w:sz w:val="24"/>
          <w:szCs w:val="24"/>
        </w:rPr>
        <w:t xml:space="preserve"> in the 1920s. Separate personal laws, separate representation for Indians (first introduced in the Rangoon City Corporation in 1882), dislike for mixed marriages </w:t>
      </w:r>
      <w:r w:rsidR="00D47003">
        <w:rPr>
          <w:rFonts w:ascii="Times New Roman" w:hAnsi="Times New Roman" w:cs="Times New Roman"/>
          <w:sz w:val="24"/>
          <w:szCs w:val="24"/>
        </w:rPr>
        <w:t xml:space="preserve">and anti-Indian </w:t>
      </w:r>
      <w:r w:rsidR="006E19A7">
        <w:rPr>
          <w:rFonts w:ascii="Times New Roman" w:hAnsi="Times New Roman" w:cs="Times New Roman"/>
          <w:sz w:val="24"/>
          <w:szCs w:val="24"/>
        </w:rPr>
        <w:t xml:space="preserve">racial riots of </w:t>
      </w:r>
      <w:r w:rsidR="00D47003">
        <w:rPr>
          <w:rFonts w:ascii="Times New Roman" w:hAnsi="Times New Roman" w:cs="Times New Roman"/>
          <w:sz w:val="24"/>
          <w:szCs w:val="24"/>
        </w:rPr>
        <w:t>1930</w:t>
      </w:r>
      <w:r w:rsidR="00B34B7F">
        <w:rPr>
          <w:rFonts w:ascii="Times New Roman" w:hAnsi="Times New Roman" w:cs="Times New Roman"/>
          <w:sz w:val="24"/>
          <w:szCs w:val="24"/>
        </w:rPr>
        <w:t>s</w:t>
      </w:r>
      <w:r w:rsidR="00D47003">
        <w:rPr>
          <w:rFonts w:ascii="Times New Roman" w:hAnsi="Times New Roman" w:cs="Times New Roman"/>
          <w:sz w:val="24"/>
          <w:szCs w:val="24"/>
        </w:rPr>
        <w:t xml:space="preserve"> in Rangoon were signs of a society which was creating exclusive spaces and not willing to </w:t>
      </w:r>
      <w:r w:rsidR="00B34B7F">
        <w:rPr>
          <w:rFonts w:ascii="Times New Roman" w:hAnsi="Times New Roman" w:cs="Times New Roman"/>
          <w:sz w:val="24"/>
          <w:szCs w:val="24"/>
        </w:rPr>
        <w:t xml:space="preserve">embrace the ‘other’. </w:t>
      </w:r>
      <w:r w:rsidR="003C119A">
        <w:rPr>
          <w:rFonts w:ascii="Times New Roman" w:hAnsi="Times New Roman" w:cs="Times New Roman"/>
          <w:sz w:val="24"/>
          <w:szCs w:val="24"/>
        </w:rPr>
        <w:t>Desai points out that the police officers who cooperated with the rioters in the 1930 anti-Indian riots were not punished with a number of Indian constables resigning in protest. The Indians in 1931 were paying 55.5% of the taxes (to the Municipal Corporation of Rangoon) as co</w:t>
      </w:r>
      <w:r w:rsidR="00AA4DC6">
        <w:rPr>
          <w:rFonts w:ascii="Times New Roman" w:hAnsi="Times New Roman" w:cs="Times New Roman"/>
          <w:sz w:val="24"/>
          <w:szCs w:val="24"/>
        </w:rPr>
        <w:t>mpared to 11.2% by the Burmans and</w:t>
      </w:r>
      <w:r w:rsidR="003C119A">
        <w:rPr>
          <w:rFonts w:ascii="Times New Roman" w:hAnsi="Times New Roman" w:cs="Times New Roman"/>
          <w:sz w:val="24"/>
          <w:szCs w:val="24"/>
        </w:rPr>
        <w:t xml:space="preserve"> 15.3% by the Europeans and Euroasians. The Indians did contribute to the welfare of Burma but the Burmese perhaps overlooked that fact; the fact that Indians set up charitable dispensaries and hospitals (the Ramakrishna Hospital in Rangoon was run by the Indians), a Chair of Commer</w:t>
      </w:r>
      <w:r w:rsidR="00442831">
        <w:rPr>
          <w:rFonts w:ascii="Times New Roman" w:hAnsi="Times New Roman" w:cs="Times New Roman"/>
          <w:sz w:val="24"/>
          <w:szCs w:val="24"/>
        </w:rPr>
        <w:t xml:space="preserve">ce was set up by the Chettiars and </w:t>
      </w:r>
      <w:r w:rsidR="003C119A">
        <w:rPr>
          <w:rFonts w:ascii="Times New Roman" w:hAnsi="Times New Roman" w:cs="Times New Roman"/>
          <w:sz w:val="24"/>
          <w:szCs w:val="24"/>
        </w:rPr>
        <w:t>Raja Ramanatha Reddiar contributed to the setting up of the Rangoon library building.</w:t>
      </w:r>
      <w:r w:rsidR="003C119A">
        <w:rPr>
          <w:rStyle w:val="FootnoteReference"/>
          <w:rFonts w:ascii="Times New Roman" w:hAnsi="Times New Roman" w:cs="Times New Roman"/>
          <w:sz w:val="24"/>
          <w:szCs w:val="24"/>
        </w:rPr>
        <w:footnoteReference w:id="21"/>
      </w:r>
      <w:r w:rsidR="0079051F">
        <w:rPr>
          <w:rFonts w:ascii="Times New Roman" w:hAnsi="Times New Roman" w:cs="Times New Roman"/>
          <w:sz w:val="24"/>
          <w:szCs w:val="24"/>
        </w:rPr>
        <w:t xml:space="preserve"> </w:t>
      </w:r>
      <w:r w:rsidR="0085782A">
        <w:rPr>
          <w:rFonts w:ascii="Times New Roman" w:hAnsi="Times New Roman" w:cs="Times New Roman"/>
          <w:sz w:val="24"/>
          <w:szCs w:val="24"/>
        </w:rPr>
        <w:t xml:space="preserve"> </w:t>
      </w:r>
      <w:r w:rsidR="003C119A">
        <w:rPr>
          <w:rFonts w:ascii="Times New Roman" w:hAnsi="Times New Roman" w:cs="Times New Roman"/>
          <w:sz w:val="24"/>
          <w:szCs w:val="24"/>
        </w:rPr>
        <w:t xml:space="preserve">  </w:t>
      </w:r>
    </w:p>
    <w:p w:rsidR="00EB3312" w:rsidRDefault="00EB3312" w:rsidP="0044547B">
      <w:pPr>
        <w:pStyle w:val="ListParagraph"/>
        <w:ind w:left="0" w:firstLine="720"/>
        <w:jc w:val="both"/>
        <w:rPr>
          <w:rFonts w:ascii="Times New Roman" w:hAnsi="Times New Roman" w:cs="Times New Roman"/>
          <w:sz w:val="24"/>
          <w:szCs w:val="24"/>
        </w:rPr>
      </w:pPr>
    </w:p>
    <w:p w:rsidR="006C0EDE" w:rsidRDefault="00EB3312" w:rsidP="0044547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advent of the Second World War and the Japanese onslaught </w:t>
      </w:r>
      <w:r w:rsidR="002A2D59">
        <w:rPr>
          <w:rFonts w:ascii="Times New Roman" w:hAnsi="Times New Roman" w:cs="Times New Roman"/>
          <w:sz w:val="24"/>
          <w:szCs w:val="24"/>
        </w:rPr>
        <w:t>changed the landscape dramatically.</w:t>
      </w:r>
      <w:r w:rsidR="00DF158E">
        <w:rPr>
          <w:rFonts w:ascii="Times New Roman" w:hAnsi="Times New Roman" w:cs="Times New Roman"/>
          <w:sz w:val="24"/>
          <w:szCs w:val="24"/>
        </w:rPr>
        <w:t xml:space="preserve"> </w:t>
      </w:r>
      <w:r w:rsidR="002A71F4">
        <w:rPr>
          <w:rFonts w:ascii="Times New Roman" w:hAnsi="Times New Roman" w:cs="Times New Roman"/>
          <w:sz w:val="24"/>
          <w:szCs w:val="24"/>
        </w:rPr>
        <w:t>Before that, laws such a</w:t>
      </w:r>
      <w:r w:rsidR="00AA4DC6">
        <w:rPr>
          <w:rFonts w:ascii="Times New Roman" w:hAnsi="Times New Roman" w:cs="Times New Roman"/>
          <w:sz w:val="24"/>
          <w:szCs w:val="24"/>
        </w:rPr>
        <w:t>s the Sea Passengers’ Tax Bill and</w:t>
      </w:r>
      <w:r w:rsidR="002A71F4">
        <w:rPr>
          <w:rFonts w:ascii="Times New Roman" w:hAnsi="Times New Roman" w:cs="Times New Roman"/>
          <w:sz w:val="24"/>
          <w:szCs w:val="24"/>
        </w:rPr>
        <w:t xml:space="preserve"> </w:t>
      </w:r>
      <w:r w:rsidR="007857B0">
        <w:rPr>
          <w:rFonts w:ascii="Times New Roman" w:hAnsi="Times New Roman" w:cs="Times New Roman"/>
          <w:sz w:val="24"/>
          <w:szCs w:val="24"/>
        </w:rPr>
        <w:t xml:space="preserve">the </w:t>
      </w:r>
      <w:r w:rsidR="002A71F4">
        <w:rPr>
          <w:rFonts w:ascii="Times New Roman" w:hAnsi="Times New Roman" w:cs="Times New Roman"/>
          <w:sz w:val="24"/>
          <w:szCs w:val="24"/>
        </w:rPr>
        <w:t xml:space="preserve">Expulsion of Offenders’ Bill </w:t>
      </w:r>
      <w:r w:rsidR="00884023">
        <w:rPr>
          <w:rFonts w:ascii="Times New Roman" w:hAnsi="Times New Roman" w:cs="Times New Roman"/>
          <w:sz w:val="24"/>
          <w:szCs w:val="24"/>
        </w:rPr>
        <w:t>were seen as problematic for outsiders/Indians with the former seen as against Indian immigration (by taxing Indian labourers) and the latter ordering non-Burmese to give security for good behaviour or be expelled (if convicted of criminal offenses) respectively.</w:t>
      </w:r>
      <w:r w:rsidR="00382A26">
        <w:rPr>
          <w:rStyle w:val="FootnoteReference"/>
          <w:rFonts w:ascii="Times New Roman" w:hAnsi="Times New Roman" w:cs="Times New Roman"/>
          <w:sz w:val="24"/>
          <w:szCs w:val="24"/>
        </w:rPr>
        <w:footnoteReference w:id="22"/>
      </w:r>
      <w:r w:rsidR="00884023">
        <w:rPr>
          <w:rFonts w:ascii="Times New Roman" w:hAnsi="Times New Roman" w:cs="Times New Roman"/>
          <w:sz w:val="24"/>
          <w:szCs w:val="24"/>
        </w:rPr>
        <w:t xml:space="preserve"> </w:t>
      </w:r>
      <w:r w:rsidR="00A95641">
        <w:rPr>
          <w:rFonts w:ascii="Times New Roman" w:hAnsi="Times New Roman" w:cs="Times New Roman"/>
          <w:sz w:val="24"/>
          <w:szCs w:val="24"/>
        </w:rPr>
        <w:t>Three other bills can be considered as exclusionist like the City of Rangoon Municipal (Amendment) Bill 1937, the D</w:t>
      </w:r>
      <w:r w:rsidR="00AA4DC6">
        <w:rPr>
          <w:rFonts w:ascii="Times New Roman" w:hAnsi="Times New Roman" w:cs="Times New Roman"/>
          <w:sz w:val="24"/>
          <w:szCs w:val="24"/>
        </w:rPr>
        <w:t>istribution of Lands Bill 1937 and</w:t>
      </w:r>
      <w:r w:rsidR="00A95641">
        <w:rPr>
          <w:rFonts w:ascii="Times New Roman" w:hAnsi="Times New Roman" w:cs="Times New Roman"/>
          <w:sz w:val="24"/>
          <w:szCs w:val="24"/>
        </w:rPr>
        <w:t xml:space="preserve"> the Burma Domicile Bill 1937</w:t>
      </w:r>
      <w:r w:rsidR="000948BF">
        <w:rPr>
          <w:rFonts w:ascii="Times New Roman" w:hAnsi="Times New Roman" w:cs="Times New Roman"/>
          <w:sz w:val="24"/>
          <w:szCs w:val="24"/>
        </w:rPr>
        <w:t xml:space="preserve">. </w:t>
      </w:r>
      <w:r w:rsidR="00F553D5">
        <w:rPr>
          <w:rFonts w:ascii="Times New Roman" w:hAnsi="Times New Roman" w:cs="Times New Roman"/>
          <w:sz w:val="24"/>
          <w:szCs w:val="24"/>
        </w:rPr>
        <w:t xml:space="preserve">The Indians too were aware of this treatment, therefore efforts were made to protect the specific interests of the community in Burma. </w:t>
      </w:r>
      <w:r w:rsidR="006C0EDE">
        <w:rPr>
          <w:rFonts w:ascii="Times New Roman" w:hAnsi="Times New Roman" w:cs="Times New Roman"/>
          <w:sz w:val="24"/>
          <w:szCs w:val="24"/>
        </w:rPr>
        <w:t xml:space="preserve">In the 1930s, E.P. Pillai, a member of the Legislative Assembly demanded a separate delegation – an Indian delegation to represent the ‘Indians in Burma’ at the London Round Table Conference, as he felt that </w:t>
      </w:r>
      <w:r w:rsidR="000A1E5A">
        <w:rPr>
          <w:rFonts w:ascii="Times New Roman" w:hAnsi="Times New Roman" w:cs="Times New Roman"/>
          <w:sz w:val="24"/>
          <w:szCs w:val="24"/>
        </w:rPr>
        <w:t xml:space="preserve">the </w:t>
      </w:r>
      <w:r w:rsidR="006C0EDE">
        <w:rPr>
          <w:rFonts w:ascii="Times New Roman" w:hAnsi="Times New Roman" w:cs="Times New Roman"/>
          <w:sz w:val="24"/>
          <w:szCs w:val="24"/>
        </w:rPr>
        <w:t xml:space="preserve">interests of </w:t>
      </w:r>
      <w:r w:rsidR="000A1E5A">
        <w:rPr>
          <w:rFonts w:ascii="Times New Roman" w:hAnsi="Times New Roman" w:cs="Times New Roman"/>
          <w:sz w:val="24"/>
          <w:szCs w:val="24"/>
        </w:rPr>
        <w:t xml:space="preserve">the </w:t>
      </w:r>
      <w:r w:rsidR="006C0EDE">
        <w:rPr>
          <w:rFonts w:ascii="Times New Roman" w:hAnsi="Times New Roman" w:cs="Times New Roman"/>
          <w:sz w:val="24"/>
          <w:szCs w:val="24"/>
        </w:rPr>
        <w:t xml:space="preserve">Indians in Burma were quite unique to the province. The Burma Round Table Conference (from November 1931to January 1932) was held in London </w:t>
      </w:r>
      <w:r w:rsidR="000A1E5A">
        <w:rPr>
          <w:rFonts w:ascii="Times New Roman" w:hAnsi="Times New Roman" w:cs="Times New Roman"/>
          <w:sz w:val="24"/>
          <w:szCs w:val="24"/>
        </w:rPr>
        <w:t>which represented</w:t>
      </w:r>
      <w:r w:rsidR="006C0EDE">
        <w:rPr>
          <w:rFonts w:ascii="Times New Roman" w:hAnsi="Times New Roman" w:cs="Times New Roman"/>
          <w:sz w:val="24"/>
          <w:szCs w:val="24"/>
        </w:rPr>
        <w:t xml:space="preserve"> the Indians, besides representing </w:t>
      </w:r>
      <w:r w:rsidR="006C0EDE">
        <w:rPr>
          <w:rFonts w:ascii="Times New Roman" w:hAnsi="Times New Roman" w:cs="Times New Roman"/>
          <w:sz w:val="24"/>
          <w:szCs w:val="24"/>
        </w:rPr>
        <w:lastRenderedPageBreak/>
        <w:t>other communities like the Chinese, Burma Muslim, Anglo-Indians and women. Before this conference, an All Burma Indian Conference was also convened in Rangoon in 1931 – basically to garner su</w:t>
      </w:r>
      <w:r w:rsidR="00AA4DC6">
        <w:rPr>
          <w:rFonts w:ascii="Times New Roman" w:hAnsi="Times New Roman" w:cs="Times New Roman"/>
          <w:sz w:val="24"/>
          <w:szCs w:val="24"/>
        </w:rPr>
        <w:t>pport for the Indian community and</w:t>
      </w:r>
      <w:r w:rsidR="006C0EDE">
        <w:rPr>
          <w:rFonts w:ascii="Times New Roman" w:hAnsi="Times New Roman" w:cs="Times New Roman"/>
          <w:sz w:val="24"/>
          <w:szCs w:val="24"/>
        </w:rPr>
        <w:t xml:space="preserve"> its representatives.</w:t>
      </w:r>
      <w:r w:rsidR="006C0EDE">
        <w:rPr>
          <w:rStyle w:val="FootnoteReference"/>
          <w:rFonts w:ascii="Times New Roman" w:hAnsi="Times New Roman" w:cs="Times New Roman"/>
          <w:sz w:val="24"/>
          <w:szCs w:val="24"/>
        </w:rPr>
        <w:footnoteReference w:id="23"/>
      </w:r>
      <w:r w:rsidR="006C0EDE">
        <w:rPr>
          <w:rFonts w:ascii="Times New Roman" w:hAnsi="Times New Roman" w:cs="Times New Roman"/>
          <w:sz w:val="24"/>
          <w:szCs w:val="24"/>
        </w:rPr>
        <w:t xml:space="preserve">  </w:t>
      </w:r>
    </w:p>
    <w:p w:rsidR="006C0EDE" w:rsidRDefault="006C0EDE" w:rsidP="0044547B">
      <w:pPr>
        <w:pStyle w:val="ListParagraph"/>
        <w:ind w:left="0" w:firstLine="720"/>
        <w:jc w:val="both"/>
        <w:rPr>
          <w:rFonts w:ascii="Times New Roman" w:hAnsi="Times New Roman" w:cs="Times New Roman"/>
          <w:sz w:val="24"/>
          <w:szCs w:val="24"/>
        </w:rPr>
      </w:pPr>
    </w:p>
    <w:p w:rsidR="00313AE4" w:rsidRDefault="00F553D5" w:rsidP="0044547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To escape the mayhem </w:t>
      </w:r>
      <w:r w:rsidR="000A1E5A">
        <w:rPr>
          <w:rFonts w:ascii="Times New Roman" w:hAnsi="Times New Roman" w:cs="Times New Roman"/>
          <w:sz w:val="24"/>
          <w:szCs w:val="24"/>
        </w:rPr>
        <w:t>of the Second World War, t</w:t>
      </w:r>
      <w:r w:rsidR="000948BF">
        <w:rPr>
          <w:rFonts w:ascii="Times New Roman" w:hAnsi="Times New Roman" w:cs="Times New Roman"/>
          <w:sz w:val="24"/>
          <w:szCs w:val="24"/>
        </w:rPr>
        <w:t xml:space="preserve">he </w:t>
      </w:r>
      <w:r w:rsidR="00AA4DC6">
        <w:rPr>
          <w:rFonts w:ascii="Times New Roman" w:hAnsi="Times New Roman" w:cs="Times New Roman"/>
          <w:sz w:val="24"/>
          <w:szCs w:val="24"/>
        </w:rPr>
        <w:t>long and</w:t>
      </w:r>
      <w:r w:rsidR="000A1E5A">
        <w:rPr>
          <w:rFonts w:ascii="Times New Roman" w:hAnsi="Times New Roman" w:cs="Times New Roman"/>
          <w:sz w:val="24"/>
          <w:szCs w:val="24"/>
        </w:rPr>
        <w:t xml:space="preserve"> perilous </w:t>
      </w:r>
      <w:r w:rsidR="00AA4DC6">
        <w:rPr>
          <w:rFonts w:ascii="Times New Roman" w:hAnsi="Times New Roman" w:cs="Times New Roman"/>
          <w:sz w:val="24"/>
          <w:szCs w:val="24"/>
        </w:rPr>
        <w:t>journey from Rangoon and</w:t>
      </w:r>
      <w:r w:rsidR="000948BF">
        <w:rPr>
          <w:rFonts w:ascii="Times New Roman" w:hAnsi="Times New Roman" w:cs="Times New Roman"/>
          <w:sz w:val="24"/>
          <w:szCs w:val="24"/>
        </w:rPr>
        <w:t xml:space="preserve"> other cities of Burma to India through the jungles and difficult terrain of the Indo-</w:t>
      </w:r>
      <w:r w:rsidR="004A152B">
        <w:rPr>
          <w:rFonts w:ascii="Times New Roman" w:hAnsi="Times New Roman" w:cs="Times New Roman"/>
          <w:sz w:val="24"/>
          <w:szCs w:val="24"/>
        </w:rPr>
        <w:t xml:space="preserve">Myanmar </w:t>
      </w:r>
      <w:r w:rsidR="00755537">
        <w:rPr>
          <w:rFonts w:ascii="Times New Roman" w:hAnsi="Times New Roman" w:cs="Times New Roman"/>
          <w:sz w:val="24"/>
          <w:szCs w:val="24"/>
        </w:rPr>
        <w:t xml:space="preserve">border </w:t>
      </w:r>
      <w:r w:rsidR="00766055">
        <w:rPr>
          <w:rFonts w:ascii="Times New Roman" w:hAnsi="Times New Roman" w:cs="Times New Roman"/>
          <w:sz w:val="24"/>
          <w:szCs w:val="24"/>
        </w:rPr>
        <w:t xml:space="preserve">was </w:t>
      </w:r>
      <w:r w:rsidR="000A1E5A">
        <w:rPr>
          <w:rFonts w:ascii="Times New Roman" w:hAnsi="Times New Roman" w:cs="Times New Roman"/>
          <w:sz w:val="24"/>
          <w:szCs w:val="24"/>
        </w:rPr>
        <w:t>undertaken</w:t>
      </w:r>
      <w:r w:rsidR="00AA4DC6">
        <w:rPr>
          <w:rFonts w:ascii="Times New Roman" w:hAnsi="Times New Roman" w:cs="Times New Roman"/>
          <w:sz w:val="24"/>
          <w:szCs w:val="24"/>
        </w:rPr>
        <w:t>.</w:t>
      </w:r>
      <w:r w:rsidR="00C52BD9">
        <w:rPr>
          <w:rFonts w:ascii="Times New Roman" w:hAnsi="Times New Roman" w:cs="Times New Roman"/>
          <w:sz w:val="24"/>
          <w:szCs w:val="24"/>
        </w:rPr>
        <w:t xml:space="preserve"> </w:t>
      </w:r>
      <w:r w:rsidR="00AA4DC6">
        <w:rPr>
          <w:rFonts w:ascii="Times New Roman" w:hAnsi="Times New Roman" w:cs="Times New Roman"/>
          <w:sz w:val="24"/>
          <w:szCs w:val="24"/>
        </w:rPr>
        <w:t>Many</w:t>
      </w:r>
      <w:r w:rsidR="00C52BD9">
        <w:rPr>
          <w:rFonts w:ascii="Times New Roman" w:hAnsi="Times New Roman" w:cs="Times New Roman"/>
          <w:sz w:val="24"/>
          <w:szCs w:val="24"/>
        </w:rPr>
        <w:t xml:space="preserve"> lost their lives. Sir Reginald Dorman Smith who took over the role of the governor (in May 1941)</w:t>
      </w:r>
      <w:r w:rsidR="0079693F">
        <w:rPr>
          <w:rFonts w:ascii="Times New Roman" w:hAnsi="Times New Roman" w:cs="Times New Roman"/>
          <w:sz w:val="24"/>
          <w:szCs w:val="24"/>
        </w:rPr>
        <w:t xml:space="preserve"> </w:t>
      </w:r>
      <w:r w:rsidR="00C52BD9">
        <w:rPr>
          <w:rFonts w:ascii="Times New Roman" w:hAnsi="Times New Roman" w:cs="Times New Roman"/>
          <w:sz w:val="24"/>
          <w:szCs w:val="24"/>
        </w:rPr>
        <w:t>was criti</w:t>
      </w:r>
      <w:r w:rsidR="00F52075">
        <w:rPr>
          <w:rFonts w:ascii="Times New Roman" w:hAnsi="Times New Roman" w:cs="Times New Roman"/>
          <w:sz w:val="24"/>
          <w:szCs w:val="24"/>
        </w:rPr>
        <w:t xml:space="preserve">cized </w:t>
      </w:r>
      <w:r w:rsidR="00C943D3">
        <w:rPr>
          <w:rFonts w:ascii="Times New Roman" w:hAnsi="Times New Roman" w:cs="Times New Roman"/>
          <w:sz w:val="24"/>
          <w:szCs w:val="24"/>
        </w:rPr>
        <w:t>by journalists for the failures in civil defense in the city of Rangoon and the subsequent failure in planning the evacuation of civilians.</w:t>
      </w:r>
      <w:r w:rsidR="00523642">
        <w:rPr>
          <w:rStyle w:val="FootnoteReference"/>
          <w:rFonts w:ascii="Times New Roman" w:hAnsi="Times New Roman" w:cs="Times New Roman"/>
          <w:sz w:val="24"/>
          <w:szCs w:val="24"/>
        </w:rPr>
        <w:footnoteReference w:id="24"/>
      </w:r>
      <w:r w:rsidR="00C943D3">
        <w:rPr>
          <w:rFonts w:ascii="Times New Roman" w:hAnsi="Times New Roman" w:cs="Times New Roman"/>
          <w:sz w:val="24"/>
          <w:szCs w:val="24"/>
        </w:rPr>
        <w:t xml:space="preserve"> </w:t>
      </w:r>
      <w:r w:rsidR="00D0387C">
        <w:rPr>
          <w:rFonts w:ascii="Times New Roman" w:hAnsi="Times New Roman" w:cs="Times New Roman"/>
          <w:sz w:val="24"/>
          <w:szCs w:val="24"/>
        </w:rPr>
        <w:t>Michael Leigh observes that the evacuation of Indian refugees (about 96% of the refugees were Indians) had political ramifications. According to him it “</w:t>
      </w:r>
      <w:r w:rsidR="00D0387C" w:rsidRPr="00D0387C">
        <w:rPr>
          <w:rFonts w:ascii="Times New Roman" w:hAnsi="Times New Roman" w:cs="Times New Roman"/>
          <w:i/>
          <w:sz w:val="24"/>
          <w:szCs w:val="24"/>
        </w:rPr>
        <w:t>undermined colonial rule in Burma, sparked unrest in India and reverberated around the corridors of power in Westminister</w:t>
      </w:r>
      <w:r w:rsidR="00D0387C">
        <w:rPr>
          <w:rFonts w:ascii="Times New Roman" w:hAnsi="Times New Roman" w:cs="Times New Roman"/>
          <w:sz w:val="24"/>
          <w:szCs w:val="24"/>
        </w:rPr>
        <w:t>”</w:t>
      </w:r>
      <w:r w:rsidR="00D0387C">
        <w:rPr>
          <w:rStyle w:val="FootnoteReference"/>
          <w:rFonts w:ascii="Times New Roman" w:hAnsi="Times New Roman" w:cs="Times New Roman"/>
          <w:sz w:val="24"/>
          <w:szCs w:val="24"/>
        </w:rPr>
        <w:footnoteReference w:id="25"/>
      </w:r>
      <w:r w:rsidR="00D0387C">
        <w:rPr>
          <w:rFonts w:ascii="Times New Roman" w:hAnsi="Times New Roman" w:cs="Times New Roman"/>
          <w:sz w:val="24"/>
          <w:szCs w:val="24"/>
        </w:rPr>
        <w:t xml:space="preserve"> </w:t>
      </w:r>
      <w:r w:rsidR="00C943D3">
        <w:rPr>
          <w:rFonts w:ascii="Times New Roman" w:hAnsi="Times New Roman" w:cs="Times New Roman"/>
          <w:sz w:val="24"/>
          <w:szCs w:val="24"/>
        </w:rPr>
        <w:t xml:space="preserve"> </w:t>
      </w:r>
      <w:r w:rsidR="00E233D2">
        <w:rPr>
          <w:rFonts w:ascii="Times New Roman" w:hAnsi="Times New Roman" w:cs="Times New Roman"/>
          <w:sz w:val="24"/>
          <w:szCs w:val="24"/>
        </w:rPr>
        <w:t>Nehru raised this issue of discriminatory treatment meted out to the Indians in his talks with Stafford Cripps in April 1942. The 9</w:t>
      </w:r>
      <w:r w:rsidR="00E233D2" w:rsidRPr="00E233D2">
        <w:rPr>
          <w:rFonts w:ascii="Times New Roman" w:hAnsi="Times New Roman" w:cs="Times New Roman"/>
          <w:sz w:val="24"/>
          <w:szCs w:val="24"/>
          <w:vertAlign w:val="superscript"/>
        </w:rPr>
        <w:t>th</w:t>
      </w:r>
      <w:r w:rsidR="00E233D2">
        <w:rPr>
          <w:rFonts w:ascii="Times New Roman" w:hAnsi="Times New Roman" w:cs="Times New Roman"/>
          <w:sz w:val="24"/>
          <w:szCs w:val="24"/>
        </w:rPr>
        <w:t xml:space="preserve"> April </w:t>
      </w:r>
      <w:r w:rsidR="00E233D2" w:rsidRPr="00E233D2">
        <w:rPr>
          <w:rFonts w:ascii="Times New Roman" w:hAnsi="Times New Roman" w:cs="Times New Roman"/>
          <w:i/>
          <w:sz w:val="24"/>
          <w:szCs w:val="24"/>
        </w:rPr>
        <w:t>News Chronicle</w:t>
      </w:r>
      <w:r w:rsidR="00E233D2">
        <w:rPr>
          <w:rFonts w:ascii="Times New Roman" w:hAnsi="Times New Roman" w:cs="Times New Roman"/>
          <w:sz w:val="24"/>
          <w:szCs w:val="24"/>
        </w:rPr>
        <w:t xml:space="preserve"> had a piece written by Philip Jordan which mentio</w:t>
      </w:r>
      <w:r w:rsidR="0025245E">
        <w:rPr>
          <w:rFonts w:ascii="Times New Roman" w:hAnsi="Times New Roman" w:cs="Times New Roman"/>
          <w:sz w:val="24"/>
          <w:szCs w:val="24"/>
        </w:rPr>
        <w:t>ned how he had seen preference and</w:t>
      </w:r>
      <w:r w:rsidR="00E233D2">
        <w:rPr>
          <w:rFonts w:ascii="Times New Roman" w:hAnsi="Times New Roman" w:cs="Times New Roman"/>
          <w:sz w:val="24"/>
          <w:szCs w:val="24"/>
        </w:rPr>
        <w:t xml:space="preserve"> priority </w:t>
      </w:r>
      <w:r w:rsidR="009E4A80">
        <w:rPr>
          <w:rFonts w:ascii="Times New Roman" w:hAnsi="Times New Roman" w:cs="Times New Roman"/>
          <w:sz w:val="24"/>
          <w:szCs w:val="24"/>
        </w:rPr>
        <w:t xml:space="preserve">being </w:t>
      </w:r>
      <w:r w:rsidR="00E233D2">
        <w:rPr>
          <w:rFonts w:ascii="Times New Roman" w:hAnsi="Times New Roman" w:cs="Times New Roman"/>
          <w:sz w:val="24"/>
          <w:szCs w:val="24"/>
        </w:rPr>
        <w:t>given to the Europeans over Indians in taking airplanes for evacuation.</w:t>
      </w:r>
      <w:r w:rsidR="00E233D2">
        <w:rPr>
          <w:rStyle w:val="FootnoteReference"/>
          <w:rFonts w:ascii="Times New Roman" w:hAnsi="Times New Roman" w:cs="Times New Roman"/>
          <w:sz w:val="24"/>
          <w:szCs w:val="24"/>
        </w:rPr>
        <w:footnoteReference w:id="26"/>
      </w:r>
      <w:r w:rsidR="00E233D2">
        <w:rPr>
          <w:rFonts w:ascii="Times New Roman" w:hAnsi="Times New Roman" w:cs="Times New Roman"/>
          <w:sz w:val="24"/>
          <w:szCs w:val="24"/>
        </w:rPr>
        <w:t xml:space="preserve"> </w:t>
      </w:r>
    </w:p>
    <w:p w:rsidR="003635F5" w:rsidRDefault="003635F5" w:rsidP="0044547B">
      <w:pPr>
        <w:pStyle w:val="ListParagraph"/>
        <w:ind w:left="0" w:firstLine="720"/>
        <w:jc w:val="both"/>
        <w:rPr>
          <w:rFonts w:ascii="Times New Roman" w:hAnsi="Times New Roman" w:cs="Times New Roman"/>
          <w:sz w:val="24"/>
          <w:szCs w:val="24"/>
        </w:rPr>
      </w:pPr>
    </w:p>
    <w:p w:rsidR="005C2587" w:rsidRDefault="000610DB" w:rsidP="00C21F8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Indians in Rangoon under the leadership of S.A.S Tyabji </w:t>
      </w:r>
      <w:r w:rsidR="00557EC4">
        <w:rPr>
          <w:rFonts w:ascii="Times New Roman" w:hAnsi="Times New Roman" w:cs="Times New Roman"/>
          <w:sz w:val="24"/>
          <w:szCs w:val="24"/>
        </w:rPr>
        <w:t xml:space="preserve">(a politician) </w:t>
      </w:r>
      <w:r>
        <w:rPr>
          <w:rFonts w:ascii="Times New Roman" w:hAnsi="Times New Roman" w:cs="Times New Roman"/>
          <w:sz w:val="24"/>
          <w:szCs w:val="24"/>
        </w:rPr>
        <w:t xml:space="preserve">set up a Committee for Evacuation in February 1941. </w:t>
      </w:r>
      <w:r w:rsidR="00557EC4">
        <w:rPr>
          <w:rFonts w:ascii="Times New Roman" w:hAnsi="Times New Roman" w:cs="Times New Roman"/>
          <w:sz w:val="24"/>
          <w:szCs w:val="24"/>
        </w:rPr>
        <w:t xml:space="preserve">But it did not get sufficient support although an evacuation scheme was worked out. </w:t>
      </w:r>
      <w:r w:rsidR="00A46D7F">
        <w:rPr>
          <w:rFonts w:ascii="Times New Roman" w:hAnsi="Times New Roman" w:cs="Times New Roman"/>
          <w:sz w:val="24"/>
          <w:szCs w:val="24"/>
        </w:rPr>
        <w:t>The difficult land route was undertaken by at least 400, 000 refugees or perhaps even more with as high as 100,000 deaths or perhaps even more as there is no concrete evidence. The Indians were asked to stay</w:t>
      </w:r>
      <w:r w:rsidR="0025245E">
        <w:rPr>
          <w:rFonts w:ascii="Times New Roman" w:hAnsi="Times New Roman" w:cs="Times New Roman"/>
          <w:sz w:val="24"/>
          <w:szCs w:val="24"/>
        </w:rPr>
        <w:t xml:space="preserve"> back in Rangoon in their jobs and</w:t>
      </w:r>
      <w:r w:rsidR="00A46D7F">
        <w:rPr>
          <w:rFonts w:ascii="Times New Roman" w:hAnsi="Times New Roman" w:cs="Times New Roman"/>
          <w:sz w:val="24"/>
          <w:szCs w:val="24"/>
        </w:rPr>
        <w:t xml:space="preserve"> were promised that their lives would be secure in government organized camps near the city. There are tales of how the Indians were not allowed to cross the Irrawaddy by the Burmese police in certain places unless they paid</w:t>
      </w:r>
      <w:r w:rsidR="00432EF8">
        <w:rPr>
          <w:rFonts w:ascii="Times New Roman" w:hAnsi="Times New Roman" w:cs="Times New Roman"/>
          <w:sz w:val="24"/>
          <w:szCs w:val="24"/>
        </w:rPr>
        <w:t xml:space="preserve"> two rupees or how no-one could access the Taungup route without the possession of an inoculation certificate</w:t>
      </w:r>
      <w:r w:rsidR="00DA778E">
        <w:rPr>
          <w:rFonts w:ascii="Times New Roman" w:hAnsi="Times New Roman" w:cs="Times New Roman"/>
          <w:sz w:val="24"/>
          <w:szCs w:val="24"/>
        </w:rPr>
        <w:t xml:space="preserve"> which cost between two to six rupees, the price varying depending upon the status of the </w:t>
      </w:r>
      <w:r w:rsidR="00B512A2">
        <w:rPr>
          <w:rFonts w:ascii="Times New Roman" w:hAnsi="Times New Roman" w:cs="Times New Roman"/>
          <w:sz w:val="24"/>
          <w:szCs w:val="24"/>
        </w:rPr>
        <w:t>traveller</w:t>
      </w:r>
      <w:r w:rsidR="00DA778E">
        <w:rPr>
          <w:rFonts w:ascii="Times New Roman" w:hAnsi="Times New Roman" w:cs="Times New Roman"/>
          <w:sz w:val="24"/>
          <w:szCs w:val="24"/>
        </w:rPr>
        <w:t>.</w:t>
      </w:r>
      <w:r w:rsidR="003A54A2">
        <w:rPr>
          <w:rStyle w:val="FootnoteReference"/>
          <w:rFonts w:ascii="Times New Roman" w:hAnsi="Times New Roman" w:cs="Times New Roman"/>
          <w:sz w:val="24"/>
          <w:szCs w:val="24"/>
        </w:rPr>
        <w:footnoteReference w:id="27"/>
      </w:r>
      <w:r w:rsidR="00DA778E">
        <w:rPr>
          <w:rFonts w:ascii="Times New Roman" w:hAnsi="Times New Roman" w:cs="Times New Roman"/>
          <w:sz w:val="24"/>
          <w:szCs w:val="24"/>
        </w:rPr>
        <w:t xml:space="preserve"> </w:t>
      </w:r>
    </w:p>
    <w:p w:rsidR="005C2587" w:rsidRDefault="005C2587" w:rsidP="00C21F84">
      <w:pPr>
        <w:pStyle w:val="ListParagraph"/>
        <w:ind w:left="0" w:firstLine="720"/>
        <w:jc w:val="both"/>
        <w:rPr>
          <w:rFonts w:ascii="Times New Roman" w:hAnsi="Times New Roman" w:cs="Times New Roman"/>
          <w:sz w:val="24"/>
          <w:szCs w:val="24"/>
        </w:rPr>
      </w:pPr>
    </w:p>
    <w:p w:rsidR="00CC5EC5" w:rsidRDefault="001379E7" w:rsidP="00C21F8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North East India was the first point of refuge as Assam, Nagaland had refugee camps supporting huge numbers. </w:t>
      </w:r>
      <w:r w:rsidR="00C21F84">
        <w:rPr>
          <w:rFonts w:ascii="Times New Roman" w:hAnsi="Times New Roman" w:cs="Times New Roman"/>
          <w:sz w:val="24"/>
          <w:szCs w:val="24"/>
        </w:rPr>
        <w:t xml:space="preserve">Many moved to their native states like Bihar, Bengal and Madras </w:t>
      </w:r>
      <w:r w:rsidR="0025245E">
        <w:rPr>
          <w:rFonts w:ascii="Times New Roman" w:hAnsi="Times New Roman" w:cs="Times New Roman"/>
          <w:sz w:val="24"/>
          <w:szCs w:val="24"/>
        </w:rPr>
        <w:t>to find shelter and</w:t>
      </w:r>
      <w:r w:rsidR="00201060">
        <w:rPr>
          <w:rFonts w:ascii="Times New Roman" w:hAnsi="Times New Roman" w:cs="Times New Roman"/>
          <w:sz w:val="24"/>
          <w:szCs w:val="24"/>
        </w:rPr>
        <w:t xml:space="preserve"> support from relatives and kinship networks. </w:t>
      </w:r>
      <w:r w:rsidR="0096299F">
        <w:rPr>
          <w:rFonts w:ascii="Times New Roman" w:hAnsi="Times New Roman" w:cs="Times New Roman"/>
          <w:sz w:val="24"/>
          <w:szCs w:val="24"/>
        </w:rPr>
        <w:t xml:space="preserve">The levels of </w:t>
      </w:r>
      <w:r w:rsidR="00603FB4">
        <w:rPr>
          <w:rFonts w:ascii="Times New Roman" w:hAnsi="Times New Roman" w:cs="Times New Roman"/>
          <w:sz w:val="24"/>
          <w:szCs w:val="24"/>
        </w:rPr>
        <w:t xml:space="preserve">trauma, pain and loss was immeasurable. </w:t>
      </w:r>
      <w:r w:rsidR="00315511">
        <w:rPr>
          <w:rFonts w:ascii="Times New Roman" w:hAnsi="Times New Roman" w:cs="Times New Roman"/>
          <w:sz w:val="24"/>
          <w:szCs w:val="24"/>
        </w:rPr>
        <w:t>It seemed as if they had abandoned</w:t>
      </w:r>
      <w:r w:rsidR="00765123">
        <w:rPr>
          <w:rFonts w:ascii="Times New Roman" w:hAnsi="Times New Roman" w:cs="Times New Roman"/>
          <w:sz w:val="24"/>
          <w:szCs w:val="24"/>
        </w:rPr>
        <w:t>/traded</w:t>
      </w:r>
      <w:r w:rsidR="00315511">
        <w:rPr>
          <w:rFonts w:ascii="Times New Roman" w:hAnsi="Times New Roman" w:cs="Times New Roman"/>
          <w:sz w:val="24"/>
          <w:szCs w:val="24"/>
        </w:rPr>
        <w:t xml:space="preserve"> </w:t>
      </w:r>
      <w:r w:rsidR="002047FE">
        <w:rPr>
          <w:rFonts w:ascii="Times New Roman" w:hAnsi="Times New Roman" w:cs="Times New Roman"/>
          <w:sz w:val="24"/>
          <w:szCs w:val="24"/>
        </w:rPr>
        <w:t xml:space="preserve">the settled </w:t>
      </w:r>
      <w:r w:rsidR="00315511">
        <w:rPr>
          <w:rFonts w:ascii="Times New Roman" w:hAnsi="Times New Roman" w:cs="Times New Roman"/>
          <w:sz w:val="24"/>
          <w:szCs w:val="24"/>
        </w:rPr>
        <w:t xml:space="preserve">phase </w:t>
      </w:r>
      <w:r w:rsidR="00765123">
        <w:rPr>
          <w:rFonts w:ascii="Times New Roman" w:hAnsi="Times New Roman" w:cs="Times New Roman"/>
          <w:sz w:val="24"/>
          <w:szCs w:val="24"/>
        </w:rPr>
        <w:t xml:space="preserve">of their previous life </w:t>
      </w:r>
      <w:r w:rsidR="00277225">
        <w:rPr>
          <w:rFonts w:ascii="Times New Roman" w:hAnsi="Times New Roman" w:cs="Times New Roman"/>
          <w:sz w:val="24"/>
          <w:szCs w:val="24"/>
        </w:rPr>
        <w:t>for</w:t>
      </w:r>
      <w:r w:rsidR="00D372A8">
        <w:rPr>
          <w:rFonts w:ascii="Times New Roman" w:hAnsi="Times New Roman" w:cs="Times New Roman"/>
          <w:sz w:val="24"/>
          <w:szCs w:val="24"/>
        </w:rPr>
        <w:t xml:space="preserve"> </w:t>
      </w:r>
      <w:r w:rsidR="00765123">
        <w:rPr>
          <w:rFonts w:ascii="Times New Roman" w:hAnsi="Times New Roman" w:cs="Times New Roman"/>
          <w:sz w:val="24"/>
          <w:szCs w:val="24"/>
        </w:rPr>
        <w:t xml:space="preserve">an uncertain and unfortunate future. </w:t>
      </w:r>
      <w:r w:rsidR="00A50554">
        <w:rPr>
          <w:rFonts w:ascii="Times New Roman" w:hAnsi="Times New Roman" w:cs="Times New Roman"/>
          <w:sz w:val="24"/>
          <w:szCs w:val="24"/>
        </w:rPr>
        <w:t xml:space="preserve">Many </w:t>
      </w:r>
      <w:r w:rsidR="00765123">
        <w:rPr>
          <w:rFonts w:ascii="Times New Roman" w:hAnsi="Times New Roman" w:cs="Times New Roman"/>
          <w:sz w:val="24"/>
          <w:szCs w:val="24"/>
        </w:rPr>
        <w:t>were separated from their families</w:t>
      </w:r>
      <w:r w:rsidR="00CC5EC5">
        <w:rPr>
          <w:rFonts w:ascii="Times New Roman" w:hAnsi="Times New Roman" w:cs="Times New Roman"/>
          <w:sz w:val="24"/>
          <w:szCs w:val="24"/>
        </w:rPr>
        <w:t xml:space="preserve">. </w:t>
      </w:r>
      <w:r w:rsidR="00700C46">
        <w:rPr>
          <w:rFonts w:ascii="Times New Roman" w:hAnsi="Times New Roman" w:cs="Times New Roman"/>
          <w:sz w:val="24"/>
          <w:szCs w:val="24"/>
        </w:rPr>
        <w:t xml:space="preserve">Yet stories </w:t>
      </w:r>
      <w:r w:rsidR="00700C46">
        <w:rPr>
          <w:rFonts w:ascii="Times New Roman" w:hAnsi="Times New Roman" w:cs="Times New Roman"/>
          <w:sz w:val="24"/>
          <w:szCs w:val="24"/>
        </w:rPr>
        <w:lastRenderedPageBreak/>
        <w:t>of help being provided in exceptionally difficult circumstances do fill our historical accounts like that of relief operations carried out by the Indian Tea Association and the assistance provided by them to the refugees in 1942.</w:t>
      </w:r>
      <w:r w:rsidR="009422A8">
        <w:rPr>
          <w:rStyle w:val="FootnoteReference"/>
          <w:rFonts w:ascii="Times New Roman" w:hAnsi="Times New Roman" w:cs="Times New Roman"/>
          <w:sz w:val="24"/>
          <w:szCs w:val="24"/>
        </w:rPr>
        <w:footnoteReference w:id="28"/>
      </w:r>
      <w:r w:rsidR="00700C46">
        <w:rPr>
          <w:rFonts w:ascii="Times New Roman" w:hAnsi="Times New Roman" w:cs="Times New Roman"/>
          <w:sz w:val="24"/>
          <w:szCs w:val="24"/>
        </w:rPr>
        <w:t xml:space="preserve"> </w:t>
      </w:r>
      <w:r w:rsidR="00E25548">
        <w:rPr>
          <w:rFonts w:ascii="Times New Roman" w:hAnsi="Times New Roman" w:cs="Times New Roman"/>
          <w:sz w:val="24"/>
          <w:szCs w:val="24"/>
        </w:rPr>
        <w:t xml:space="preserve">Lekhapani’s reception centre in the Tinsukia district of </w:t>
      </w:r>
      <w:r w:rsidR="00EE5ED9">
        <w:rPr>
          <w:rFonts w:ascii="Times New Roman" w:hAnsi="Times New Roman" w:cs="Times New Roman"/>
          <w:sz w:val="24"/>
          <w:szCs w:val="24"/>
        </w:rPr>
        <w:t>Assam saw</w:t>
      </w:r>
      <w:r w:rsidR="00E25548">
        <w:rPr>
          <w:rFonts w:ascii="Times New Roman" w:hAnsi="Times New Roman" w:cs="Times New Roman"/>
          <w:sz w:val="24"/>
          <w:szCs w:val="24"/>
        </w:rPr>
        <w:t xml:space="preserve"> the </w:t>
      </w:r>
      <w:r w:rsidR="00E25548" w:rsidRPr="00E25548">
        <w:rPr>
          <w:rFonts w:ascii="Times New Roman" w:hAnsi="Times New Roman" w:cs="Times New Roman"/>
          <w:i/>
          <w:sz w:val="24"/>
          <w:szCs w:val="24"/>
        </w:rPr>
        <w:t>Tea-pot Pub</w:t>
      </w:r>
      <w:r w:rsidR="00E25548">
        <w:rPr>
          <w:rFonts w:ascii="Times New Roman" w:hAnsi="Times New Roman" w:cs="Times New Roman"/>
          <w:sz w:val="24"/>
          <w:szCs w:val="24"/>
        </w:rPr>
        <w:t xml:space="preserve"> </w:t>
      </w:r>
      <w:r w:rsidR="00A149A2">
        <w:rPr>
          <w:rFonts w:ascii="Times New Roman" w:hAnsi="Times New Roman" w:cs="Times New Roman"/>
          <w:sz w:val="24"/>
          <w:szCs w:val="24"/>
        </w:rPr>
        <w:t>for the evacuees where they were greeted with tea, biscuits, cheese and jam on arrival.</w:t>
      </w:r>
      <w:r w:rsidR="00A149A2">
        <w:rPr>
          <w:rStyle w:val="FootnoteReference"/>
          <w:rFonts w:ascii="Times New Roman" w:hAnsi="Times New Roman" w:cs="Times New Roman"/>
          <w:sz w:val="24"/>
          <w:szCs w:val="24"/>
        </w:rPr>
        <w:footnoteReference w:id="29"/>
      </w:r>
      <w:r w:rsidR="00A149A2">
        <w:rPr>
          <w:rFonts w:ascii="Times New Roman" w:hAnsi="Times New Roman" w:cs="Times New Roman"/>
          <w:sz w:val="24"/>
          <w:szCs w:val="24"/>
        </w:rPr>
        <w:t xml:space="preserve">  </w:t>
      </w:r>
      <w:r w:rsidR="00E25548">
        <w:rPr>
          <w:rFonts w:ascii="Times New Roman" w:hAnsi="Times New Roman" w:cs="Times New Roman"/>
          <w:sz w:val="24"/>
          <w:szCs w:val="24"/>
        </w:rPr>
        <w:t xml:space="preserve"> </w:t>
      </w:r>
    </w:p>
    <w:p w:rsidR="00CC5EC5" w:rsidRDefault="00CC5EC5" w:rsidP="00C21F84">
      <w:pPr>
        <w:pStyle w:val="ListParagraph"/>
        <w:ind w:left="0" w:firstLine="720"/>
        <w:jc w:val="both"/>
        <w:rPr>
          <w:rFonts w:ascii="Times New Roman" w:hAnsi="Times New Roman" w:cs="Times New Roman"/>
          <w:sz w:val="24"/>
          <w:szCs w:val="24"/>
        </w:rPr>
      </w:pPr>
    </w:p>
    <w:p w:rsidR="0043733D" w:rsidRDefault="00E0226D" w:rsidP="00C21F8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My </w:t>
      </w:r>
      <w:r w:rsidR="009F0739">
        <w:rPr>
          <w:rFonts w:ascii="Times New Roman" w:hAnsi="Times New Roman" w:cs="Times New Roman"/>
          <w:sz w:val="24"/>
          <w:szCs w:val="24"/>
        </w:rPr>
        <w:t>uncle narrated to me his journey from his birth in Hsipaw in 1944</w:t>
      </w:r>
      <w:r w:rsidR="00A50554">
        <w:rPr>
          <w:rFonts w:ascii="Times New Roman" w:hAnsi="Times New Roman" w:cs="Times New Roman"/>
          <w:sz w:val="24"/>
          <w:szCs w:val="24"/>
        </w:rPr>
        <w:t xml:space="preserve"> </w:t>
      </w:r>
      <w:r w:rsidR="009F0739">
        <w:rPr>
          <w:rFonts w:ascii="Times New Roman" w:hAnsi="Times New Roman" w:cs="Times New Roman"/>
          <w:sz w:val="24"/>
          <w:szCs w:val="24"/>
        </w:rPr>
        <w:t>to his home in Kyaukme (a small valley town in northern Shan state)</w:t>
      </w:r>
      <w:r w:rsidR="00972FEB">
        <w:rPr>
          <w:rFonts w:ascii="Times New Roman" w:hAnsi="Times New Roman" w:cs="Times New Roman"/>
          <w:sz w:val="24"/>
          <w:szCs w:val="24"/>
        </w:rPr>
        <w:t xml:space="preserve"> where he lived with </w:t>
      </w:r>
      <w:r w:rsidR="00331075">
        <w:rPr>
          <w:rFonts w:ascii="Times New Roman" w:hAnsi="Times New Roman" w:cs="Times New Roman"/>
          <w:sz w:val="24"/>
          <w:szCs w:val="24"/>
        </w:rPr>
        <w:t xml:space="preserve">his family. The town had 18 Bengali families, all from Chittagong except his family who were from Faridpur (all now in Bangladesh). </w:t>
      </w:r>
      <w:r w:rsidR="005C233A">
        <w:rPr>
          <w:rFonts w:ascii="Times New Roman" w:hAnsi="Times New Roman" w:cs="Times New Roman"/>
          <w:sz w:val="24"/>
          <w:szCs w:val="24"/>
        </w:rPr>
        <w:t xml:space="preserve">My uncle fondly recollected his Burma years: </w:t>
      </w:r>
      <w:r w:rsidR="00331075">
        <w:rPr>
          <w:rFonts w:ascii="Times New Roman" w:hAnsi="Times New Roman" w:cs="Times New Roman"/>
          <w:sz w:val="24"/>
          <w:szCs w:val="24"/>
        </w:rPr>
        <w:t>His father</w:t>
      </w:r>
      <w:r w:rsidR="005C233A">
        <w:rPr>
          <w:rFonts w:ascii="Times New Roman" w:hAnsi="Times New Roman" w:cs="Times New Roman"/>
          <w:sz w:val="24"/>
          <w:szCs w:val="24"/>
        </w:rPr>
        <w:t xml:space="preserve"> exercising influence as he was the only doctor in town, his own education </w:t>
      </w:r>
      <w:r w:rsidR="0025245E">
        <w:rPr>
          <w:rFonts w:ascii="Times New Roman" w:hAnsi="Times New Roman" w:cs="Times New Roman"/>
          <w:sz w:val="24"/>
          <w:szCs w:val="24"/>
        </w:rPr>
        <w:t>in St Michael school in Maymyo and</w:t>
      </w:r>
      <w:r w:rsidR="005C233A">
        <w:rPr>
          <w:rFonts w:ascii="Times New Roman" w:hAnsi="Times New Roman" w:cs="Times New Roman"/>
          <w:sz w:val="24"/>
          <w:szCs w:val="24"/>
        </w:rPr>
        <w:t xml:space="preserve"> in Mandalay University, celebration of Durga pujo in Kyaukme, </w:t>
      </w:r>
      <w:r w:rsidR="00D97A7C">
        <w:rPr>
          <w:rFonts w:ascii="Times New Roman" w:hAnsi="Times New Roman" w:cs="Times New Roman"/>
          <w:sz w:val="24"/>
          <w:szCs w:val="24"/>
        </w:rPr>
        <w:t>disruption to life in 1962 with the military cancellin</w:t>
      </w:r>
      <w:r w:rsidR="000F02BF">
        <w:rPr>
          <w:rFonts w:ascii="Times New Roman" w:hAnsi="Times New Roman" w:cs="Times New Roman"/>
          <w:sz w:val="24"/>
          <w:szCs w:val="24"/>
        </w:rPr>
        <w:t>g his father’s medical license,</w:t>
      </w:r>
      <w:r w:rsidR="0025245E">
        <w:rPr>
          <w:rFonts w:ascii="Times New Roman" w:hAnsi="Times New Roman" w:cs="Times New Roman"/>
          <w:sz w:val="24"/>
          <w:szCs w:val="24"/>
        </w:rPr>
        <w:t xml:space="preserve"> confiscating his car and</w:t>
      </w:r>
      <w:r w:rsidR="00D97A7C">
        <w:rPr>
          <w:rFonts w:ascii="Times New Roman" w:hAnsi="Times New Roman" w:cs="Times New Roman"/>
          <w:sz w:val="24"/>
          <w:szCs w:val="24"/>
        </w:rPr>
        <w:t xml:space="preserve"> importantly </w:t>
      </w:r>
      <w:r w:rsidR="000F02BF">
        <w:rPr>
          <w:rFonts w:ascii="Times New Roman" w:hAnsi="Times New Roman" w:cs="Times New Roman"/>
          <w:sz w:val="24"/>
          <w:szCs w:val="24"/>
        </w:rPr>
        <w:t xml:space="preserve">his </w:t>
      </w:r>
      <w:r w:rsidR="00D97A7C">
        <w:rPr>
          <w:rFonts w:ascii="Times New Roman" w:hAnsi="Times New Roman" w:cs="Times New Roman"/>
          <w:sz w:val="24"/>
          <w:szCs w:val="24"/>
        </w:rPr>
        <w:t>stethoscope. The anti-outsider mentality was prevalent in the 1960s with mo</w:t>
      </w:r>
      <w:r w:rsidR="0025245E">
        <w:rPr>
          <w:rFonts w:ascii="Times New Roman" w:hAnsi="Times New Roman" w:cs="Times New Roman"/>
          <w:sz w:val="24"/>
          <w:szCs w:val="24"/>
        </w:rPr>
        <w:t>st Indians sending remittances and</w:t>
      </w:r>
      <w:r w:rsidR="00D97A7C">
        <w:rPr>
          <w:rFonts w:ascii="Times New Roman" w:hAnsi="Times New Roman" w:cs="Times New Roman"/>
          <w:sz w:val="24"/>
          <w:szCs w:val="24"/>
        </w:rPr>
        <w:t xml:space="preserve"> not planning to settle in Burma. My uncle’s return to Calcutta (now Kolkata) in 1964 </w:t>
      </w:r>
      <w:r w:rsidR="0025245E">
        <w:rPr>
          <w:rFonts w:ascii="Times New Roman" w:hAnsi="Times New Roman" w:cs="Times New Roman"/>
          <w:sz w:val="24"/>
          <w:szCs w:val="24"/>
        </w:rPr>
        <w:t>and</w:t>
      </w:r>
      <w:r w:rsidR="00694203">
        <w:rPr>
          <w:rFonts w:ascii="Times New Roman" w:hAnsi="Times New Roman" w:cs="Times New Roman"/>
          <w:sz w:val="24"/>
          <w:szCs w:val="24"/>
        </w:rPr>
        <w:t xml:space="preserve"> the struggle that the family </w:t>
      </w:r>
      <w:r w:rsidR="0009203A">
        <w:rPr>
          <w:rFonts w:ascii="Times New Roman" w:hAnsi="Times New Roman" w:cs="Times New Roman"/>
          <w:sz w:val="24"/>
          <w:szCs w:val="24"/>
        </w:rPr>
        <w:t xml:space="preserve">endured </w:t>
      </w:r>
      <w:r w:rsidR="009A7A44">
        <w:rPr>
          <w:rFonts w:ascii="Times New Roman" w:hAnsi="Times New Roman" w:cs="Times New Roman"/>
          <w:sz w:val="24"/>
          <w:szCs w:val="24"/>
        </w:rPr>
        <w:t xml:space="preserve">is known to his friends </w:t>
      </w:r>
      <w:r w:rsidR="0025245E">
        <w:rPr>
          <w:rFonts w:ascii="Times New Roman" w:hAnsi="Times New Roman" w:cs="Times New Roman"/>
          <w:sz w:val="24"/>
          <w:szCs w:val="24"/>
        </w:rPr>
        <w:t>and</w:t>
      </w:r>
      <w:r w:rsidR="000F02BF">
        <w:rPr>
          <w:rFonts w:ascii="Times New Roman" w:hAnsi="Times New Roman" w:cs="Times New Roman"/>
          <w:sz w:val="24"/>
          <w:szCs w:val="24"/>
        </w:rPr>
        <w:t xml:space="preserve"> relatives.</w:t>
      </w:r>
      <w:r w:rsidR="009A7A44">
        <w:rPr>
          <w:rFonts w:ascii="Times New Roman" w:hAnsi="Times New Roman" w:cs="Times New Roman"/>
          <w:sz w:val="24"/>
          <w:szCs w:val="24"/>
        </w:rPr>
        <w:t xml:space="preserve"> The resilience displayed by this family known to me is just one of the many such experiences</w:t>
      </w:r>
      <w:r w:rsidR="00ED5D61">
        <w:rPr>
          <w:rFonts w:ascii="Times New Roman" w:hAnsi="Times New Roman" w:cs="Times New Roman"/>
          <w:sz w:val="24"/>
          <w:szCs w:val="24"/>
        </w:rPr>
        <w:t xml:space="preserve"> </w:t>
      </w:r>
      <w:r w:rsidR="00EE4A36">
        <w:rPr>
          <w:rFonts w:ascii="Times New Roman" w:hAnsi="Times New Roman" w:cs="Times New Roman"/>
          <w:sz w:val="24"/>
          <w:szCs w:val="24"/>
        </w:rPr>
        <w:t>- many</w:t>
      </w:r>
      <w:r w:rsidR="00ED5D61">
        <w:rPr>
          <w:rFonts w:ascii="Times New Roman" w:hAnsi="Times New Roman" w:cs="Times New Roman"/>
          <w:sz w:val="24"/>
          <w:szCs w:val="24"/>
        </w:rPr>
        <w:t xml:space="preserve"> </w:t>
      </w:r>
      <w:r w:rsidR="00EE4A36">
        <w:rPr>
          <w:rFonts w:ascii="Times New Roman" w:hAnsi="Times New Roman" w:cs="Times New Roman"/>
          <w:sz w:val="24"/>
          <w:szCs w:val="24"/>
        </w:rPr>
        <w:t xml:space="preserve">would find </w:t>
      </w:r>
      <w:r w:rsidR="00ED5D61">
        <w:rPr>
          <w:rFonts w:ascii="Times New Roman" w:hAnsi="Times New Roman" w:cs="Times New Roman"/>
          <w:sz w:val="24"/>
          <w:szCs w:val="24"/>
        </w:rPr>
        <w:t>this tale very familiar</w:t>
      </w:r>
      <w:r w:rsidR="00950BB2">
        <w:rPr>
          <w:rFonts w:ascii="Times New Roman" w:hAnsi="Times New Roman" w:cs="Times New Roman"/>
          <w:sz w:val="24"/>
          <w:szCs w:val="24"/>
        </w:rPr>
        <w:t>, who crossed from the land of the Irrawaddy to India.</w:t>
      </w:r>
      <w:r w:rsidR="00BF018A">
        <w:rPr>
          <w:rStyle w:val="FootnoteReference"/>
          <w:rFonts w:ascii="Times New Roman" w:hAnsi="Times New Roman" w:cs="Times New Roman"/>
          <w:sz w:val="24"/>
          <w:szCs w:val="24"/>
        </w:rPr>
        <w:footnoteReference w:id="30"/>
      </w:r>
      <w:r w:rsidR="00ED5D61">
        <w:rPr>
          <w:rFonts w:ascii="Times New Roman" w:hAnsi="Times New Roman" w:cs="Times New Roman"/>
          <w:sz w:val="24"/>
          <w:szCs w:val="24"/>
        </w:rPr>
        <w:t xml:space="preserve"> </w:t>
      </w:r>
    </w:p>
    <w:p w:rsidR="009C61F9" w:rsidRDefault="009C61F9" w:rsidP="00C21F84">
      <w:pPr>
        <w:pStyle w:val="ListParagraph"/>
        <w:ind w:left="0" w:firstLine="720"/>
        <w:jc w:val="both"/>
        <w:rPr>
          <w:rFonts w:ascii="Times New Roman" w:hAnsi="Times New Roman" w:cs="Times New Roman"/>
          <w:sz w:val="24"/>
          <w:szCs w:val="24"/>
        </w:rPr>
      </w:pPr>
    </w:p>
    <w:p w:rsidR="00AA1686" w:rsidRDefault="00C25E81" w:rsidP="00EE5ED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In India, </w:t>
      </w:r>
      <w:r w:rsidR="003250F3">
        <w:rPr>
          <w:rFonts w:ascii="Times New Roman" w:hAnsi="Times New Roman" w:cs="Times New Roman"/>
          <w:sz w:val="24"/>
          <w:szCs w:val="24"/>
        </w:rPr>
        <w:t xml:space="preserve">the families </w:t>
      </w:r>
      <w:r>
        <w:rPr>
          <w:rFonts w:ascii="Times New Roman" w:hAnsi="Times New Roman" w:cs="Times New Roman"/>
          <w:sz w:val="24"/>
          <w:szCs w:val="24"/>
        </w:rPr>
        <w:t xml:space="preserve">retuning from Burma faced their own challenges. </w:t>
      </w:r>
      <w:r w:rsidR="004F4DAE">
        <w:rPr>
          <w:rFonts w:ascii="Times New Roman" w:hAnsi="Times New Roman" w:cs="Times New Roman"/>
          <w:sz w:val="24"/>
          <w:szCs w:val="24"/>
        </w:rPr>
        <w:t>On one hand, they themselves felt uprooted and away from ‘home’ (their emotional connect to Burma</w:t>
      </w:r>
      <w:r w:rsidR="003250F3">
        <w:rPr>
          <w:rFonts w:ascii="Times New Roman" w:hAnsi="Times New Roman" w:cs="Times New Roman"/>
          <w:sz w:val="24"/>
          <w:szCs w:val="24"/>
        </w:rPr>
        <w:t xml:space="preserve"> being broken</w:t>
      </w:r>
      <w:r w:rsidR="004F4DAE">
        <w:rPr>
          <w:rFonts w:ascii="Times New Roman" w:hAnsi="Times New Roman" w:cs="Times New Roman"/>
          <w:sz w:val="24"/>
          <w:szCs w:val="24"/>
        </w:rPr>
        <w:t>)</w:t>
      </w:r>
      <w:r w:rsidR="003250F3">
        <w:rPr>
          <w:rFonts w:ascii="Times New Roman" w:hAnsi="Times New Roman" w:cs="Times New Roman"/>
          <w:sz w:val="24"/>
          <w:szCs w:val="24"/>
        </w:rPr>
        <w:t>; on the other hand</w:t>
      </w:r>
      <w:r w:rsidR="0099055B">
        <w:rPr>
          <w:rFonts w:ascii="Times New Roman" w:hAnsi="Times New Roman" w:cs="Times New Roman"/>
          <w:sz w:val="24"/>
          <w:szCs w:val="24"/>
        </w:rPr>
        <w:t>,</w:t>
      </w:r>
      <w:r w:rsidR="003250F3">
        <w:rPr>
          <w:rFonts w:ascii="Times New Roman" w:hAnsi="Times New Roman" w:cs="Times New Roman"/>
          <w:sz w:val="24"/>
          <w:szCs w:val="24"/>
        </w:rPr>
        <w:t xml:space="preserve"> </w:t>
      </w:r>
      <w:r w:rsidR="009C61F9">
        <w:rPr>
          <w:rFonts w:ascii="Times New Roman" w:hAnsi="Times New Roman" w:cs="Times New Roman"/>
          <w:sz w:val="24"/>
          <w:szCs w:val="24"/>
        </w:rPr>
        <w:t xml:space="preserve">they were treated as outsiders in their own country. There was a feeling of dis-orientedness with </w:t>
      </w:r>
      <w:r w:rsidR="003468DE">
        <w:rPr>
          <w:rFonts w:ascii="Times New Roman" w:hAnsi="Times New Roman" w:cs="Times New Roman"/>
          <w:sz w:val="24"/>
          <w:szCs w:val="24"/>
        </w:rPr>
        <w:t xml:space="preserve">the </w:t>
      </w:r>
      <w:r w:rsidR="00AF1802">
        <w:rPr>
          <w:rFonts w:ascii="Times New Roman" w:hAnsi="Times New Roman" w:cs="Times New Roman"/>
          <w:sz w:val="24"/>
          <w:szCs w:val="24"/>
        </w:rPr>
        <w:t>compulsion</w:t>
      </w:r>
      <w:r w:rsidR="003468DE">
        <w:rPr>
          <w:rFonts w:ascii="Times New Roman" w:hAnsi="Times New Roman" w:cs="Times New Roman"/>
          <w:sz w:val="24"/>
          <w:szCs w:val="24"/>
        </w:rPr>
        <w:t xml:space="preserve"> to unlearn certain aspects of their identity. </w:t>
      </w:r>
      <w:r w:rsidR="005800AB">
        <w:rPr>
          <w:rFonts w:ascii="Times New Roman" w:hAnsi="Times New Roman" w:cs="Times New Roman"/>
          <w:sz w:val="24"/>
          <w:szCs w:val="24"/>
        </w:rPr>
        <w:t xml:space="preserve">Their existence in relief camps in the initial stages led to ‘ghettoization’ </w:t>
      </w:r>
      <w:r w:rsidR="007F7D4B">
        <w:rPr>
          <w:rFonts w:ascii="Times New Roman" w:hAnsi="Times New Roman" w:cs="Times New Roman"/>
          <w:sz w:val="24"/>
          <w:szCs w:val="24"/>
        </w:rPr>
        <w:t>with the state buying time to take a decision on these returned migrants. Often the Indian state’s policy of keeping people in campsites inhibits them from interacting with the local population which in turn reinforces the imaginations of ‘home’ in a refugee’s mind. Thus segregated and spatial arrangements do influence the psyche of a person, who can either feel completely isolated in the process or get motivated to exercise agency to change things for the better. Thus campsites become ‘sites of mobilization and opportunity’.</w:t>
      </w:r>
      <w:r w:rsidR="007F7D4B">
        <w:rPr>
          <w:rStyle w:val="FootnoteReference"/>
          <w:rFonts w:ascii="Times New Roman" w:hAnsi="Times New Roman" w:cs="Times New Roman"/>
          <w:sz w:val="24"/>
          <w:szCs w:val="24"/>
        </w:rPr>
        <w:footnoteReference w:id="31"/>
      </w:r>
      <w:r w:rsidR="005800AB">
        <w:rPr>
          <w:rFonts w:ascii="Times New Roman" w:hAnsi="Times New Roman" w:cs="Times New Roman"/>
          <w:sz w:val="24"/>
          <w:szCs w:val="24"/>
        </w:rPr>
        <w:t xml:space="preserve"> </w:t>
      </w:r>
    </w:p>
    <w:p w:rsidR="00AA1686" w:rsidRDefault="00AA1686" w:rsidP="00C21F84">
      <w:pPr>
        <w:pStyle w:val="ListParagraph"/>
        <w:ind w:left="0" w:firstLine="720"/>
        <w:jc w:val="both"/>
        <w:rPr>
          <w:rFonts w:ascii="Times New Roman" w:hAnsi="Times New Roman" w:cs="Times New Roman"/>
          <w:sz w:val="24"/>
          <w:szCs w:val="24"/>
        </w:rPr>
      </w:pPr>
    </w:p>
    <w:p w:rsidR="007820CA" w:rsidRDefault="00AA1686" w:rsidP="00C21F8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Many refugees moved to Calcutta, Madras, Moreh </w:t>
      </w:r>
      <w:r w:rsidR="00FC4FE6">
        <w:rPr>
          <w:rFonts w:ascii="Times New Roman" w:hAnsi="Times New Roman" w:cs="Times New Roman"/>
          <w:sz w:val="24"/>
          <w:szCs w:val="24"/>
        </w:rPr>
        <w:t xml:space="preserve">in Manipur </w:t>
      </w:r>
      <w:r>
        <w:rPr>
          <w:rFonts w:ascii="Times New Roman" w:hAnsi="Times New Roman" w:cs="Times New Roman"/>
          <w:sz w:val="24"/>
          <w:szCs w:val="24"/>
        </w:rPr>
        <w:t>with a few families also known to be repatriated to the Andaman Islands</w:t>
      </w:r>
      <w:r w:rsidR="005E199C">
        <w:rPr>
          <w:rFonts w:ascii="Times New Roman" w:hAnsi="Times New Roman" w:cs="Times New Roman"/>
          <w:sz w:val="24"/>
          <w:szCs w:val="24"/>
        </w:rPr>
        <w:t xml:space="preserve"> (from the 1940s to the 1970s)</w:t>
      </w:r>
      <w:r>
        <w:rPr>
          <w:rFonts w:ascii="Times New Roman" w:hAnsi="Times New Roman" w:cs="Times New Roman"/>
          <w:sz w:val="24"/>
          <w:szCs w:val="24"/>
        </w:rPr>
        <w:t xml:space="preserve">. </w:t>
      </w:r>
      <w:r w:rsidR="00ED3079">
        <w:rPr>
          <w:rFonts w:ascii="Times New Roman" w:hAnsi="Times New Roman" w:cs="Times New Roman"/>
          <w:sz w:val="24"/>
          <w:szCs w:val="24"/>
        </w:rPr>
        <w:t xml:space="preserve"> </w:t>
      </w:r>
      <w:r w:rsidR="008B3999">
        <w:rPr>
          <w:rFonts w:ascii="Times New Roman" w:hAnsi="Times New Roman" w:cs="Times New Roman"/>
          <w:sz w:val="24"/>
          <w:szCs w:val="24"/>
        </w:rPr>
        <w:t xml:space="preserve">Moreh saw an entire Tamil community getting established and giving a new flavor to the border town. </w:t>
      </w:r>
      <w:r w:rsidR="007820CA">
        <w:rPr>
          <w:rFonts w:ascii="Times New Roman" w:hAnsi="Times New Roman" w:cs="Times New Roman"/>
          <w:sz w:val="24"/>
          <w:szCs w:val="24"/>
        </w:rPr>
        <w:t xml:space="preserve">The Burmese Tamils even dominated the border trade at one point to the resentment of the local </w:t>
      </w:r>
      <w:r w:rsidR="007820CA">
        <w:rPr>
          <w:rFonts w:ascii="Times New Roman" w:hAnsi="Times New Roman" w:cs="Times New Roman"/>
          <w:sz w:val="24"/>
          <w:szCs w:val="24"/>
        </w:rPr>
        <w:lastRenderedPageBreak/>
        <w:t>Kukis, resulting even in violence in 1995. The competition from Chinese goods across the border as well as the local hostility made many of them return to Tamil Nadu. There are just 3500 Burmese Tamils in Moreh with many elders wanting to stay in this frontier town as they feel closer t</w:t>
      </w:r>
      <w:r w:rsidR="0099055B">
        <w:rPr>
          <w:rFonts w:ascii="Times New Roman" w:hAnsi="Times New Roman" w:cs="Times New Roman"/>
          <w:sz w:val="24"/>
          <w:szCs w:val="24"/>
        </w:rPr>
        <w:t>o their old home: Burma is</w:t>
      </w:r>
      <w:r w:rsidR="007820CA">
        <w:rPr>
          <w:rFonts w:ascii="Times New Roman" w:hAnsi="Times New Roman" w:cs="Times New Roman"/>
          <w:sz w:val="24"/>
          <w:szCs w:val="24"/>
        </w:rPr>
        <w:t xml:space="preserve"> visible </w:t>
      </w:r>
      <w:r w:rsidR="00B53B94">
        <w:rPr>
          <w:rFonts w:ascii="Times New Roman" w:hAnsi="Times New Roman" w:cs="Times New Roman"/>
          <w:sz w:val="24"/>
          <w:szCs w:val="24"/>
        </w:rPr>
        <w:t>and reachable</w:t>
      </w:r>
      <w:r w:rsidR="00A63205">
        <w:rPr>
          <w:rFonts w:ascii="Times New Roman" w:hAnsi="Times New Roman" w:cs="Times New Roman"/>
          <w:sz w:val="24"/>
          <w:szCs w:val="24"/>
        </w:rPr>
        <w:t>, if n</w:t>
      </w:r>
      <w:r w:rsidR="00906775">
        <w:rPr>
          <w:rFonts w:ascii="Times New Roman" w:hAnsi="Times New Roman" w:cs="Times New Roman"/>
          <w:sz w:val="24"/>
          <w:szCs w:val="24"/>
        </w:rPr>
        <w:t>ot physically then emotionally and</w:t>
      </w:r>
      <w:r w:rsidR="00A63205">
        <w:rPr>
          <w:rFonts w:ascii="Times New Roman" w:hAnsi="Times New Roman" w:cs="Times New Roman"/>
          <w:sz w:val="24"/>
          <w:szCs w:val="24"/>
        </w:rPr>
        <w:t xml:space="preserve"> mentally. </w:t>
      </w:r>
      <w:r w:rsidR="005D5647">
        <w:rPr>
          <w:rFonts w:ascii="Times New Roman" w:hAnsi="Times New Roman" w:cs="Times New Roman"/>
          <w:sz w:val="24"/>
          <w:szCs w:val="24"/>
        </w:rPr>
        <w:t>The younger generation is pragmatic to realize the lack of opportunities (poor education and employment prospects) and is willing to move out.</w:t>
      </w:r>
      <w:r w:rsidR="005D5647">
        <w:rPr>
          <w:rStyle w:val="FootnoteReference"/>
          <w:rFonts w:ascii="Times New Roman" w:hAnsi="Times New Roman" w:cs="Times New Roman"/>
          <w:sz w:val="24"/>
          <w:szCs w:val="24"/>
        </w:rPr>
        <w:footnoteReference w:id="32"/>
      </w:r>
      <w:r w:rsidR="005D5647">
        <w:rPr>
          <w:rFonts w:ascii="Times New Roman" w:hAnsi="Times New Roman" w:cs="Times New Roman"/>
          <w:sz w:val="24"/>
          <w:szCs w:val="24"/>
        </w:rPr>
        <w:t xml:space="preserve"> </w:t>
      </w:r>
      <w:r w:rsidR="007F58E8">
        <w:rPr>
          <w:rFonts w:ascii="Times New Roman" w:hAnsi="Times New Roman" w:cs="Times New Roman"/>
          <w:sz w:val="24"/>
          <w:szCs w:val="24"/>
        </w:rPr>
        <w:t xml:space="preserve">The government also repatriated Tamils at Shoal Bay on South Andamans and Telugus </w:t>
      </w:r>
      <w:r w:rsidR="00FA2CD9">
        <w:rPr>
          <w:rFonts w:ascii="Times New Roman" w:hAnsi="Times New Roman" w:cs="Times New Roman"/>
          <w:sz w:val="24"/>
          <w:szCs w:val="24"/>
        </w:rPr>
        <w:t>were given jobs in a government sawmill</w:t>
      </w:r>
      <w:r w:rsidR="00906775">
        <w:rPr>
          <w:rFonts w:ascii="Times New Roman" w:hAnsi="Times New Roman" w:cs="Times New Roman"/>
          <w:sz w:val="24"/>
          <w:szCs w:val="24"/>
        </w:rPr>
        <w:t xml:space="preserve"> at Haddo in Port Blair and</w:t>
      </w:r>
      <w:r w:rsidR="00FA2CD9">
        <w:rPr>
          <w:rFonts w:ascii="Times New Roman" w:hAnsi="Times New Roman" w:cs="Times New Roman"/>
          <w:sz w:val="24"/>
          <w:szCs w:val="24"/>
        </w:rPr>
        <w:t xml:space="preserve"> in a rubber plantation at Shaitan Khadi on South Andaman.</w:t>
      </w:r>
      <w:r w:rsidR="00FA2CD9">
        <w:rPr>
          <w:rStyle w:val="FootnoteReference"/>
          <w:rFonts w:ascii="Times New Roman" w:hAnsi="Times New Roman" w:cs="Times New Roman"/>
          <w:sz w:val="24"/>
          <w:szCs w:val="24"/>
        </w:rPr>
        <w:footnoteReference w:id="33"/>
      </w:r>
      <w:r w:rsidR="00FA2CD9">
        <w:rPr>
          <w:rFonts w:ascii="Times New Roman" w:hAnsi="Times New Roman" w:cs="Times New Roman"/>
          <w:sz w:val="24"/>
          <w:szCs w:val="24"/>
        </w:rPr>
        <w:t xml:space="preserve">   </w:t>
      </w:r>
      <w:r w:rsidR="005D5647">
        <w:rPr>
          <w:rFonts w:ascii="Times New Roman" w:hAnsi="Times New Roman" w:cs="Times New Roman"/>
          <w:sz w:val="24"/>
          <w:szCs w:val="24"/>
        </w:rPr>
        <w:t xml:space="preserve"> </w:t>
      </w:r>
    </w:p>
    <w:p w:rsidR="007820CA" w:rsidRDefault="007820CA" w:rsidP="00C21F84">
      <w:pPr>
        <w:pStyle w:val="ListParagraph"/>
        <w:ind w:left="0" w:firstLine="720"/>
        <w:jc w:val="both"/>
        <w:rPr>
          <w:rFonts w:ascii="Times New Roman" w:hAnsi="Times New Roman" w:cs="Times New Roman"/>
          <w:sz w:val="24"/>
          <w:szCs w:val="24"/>
        </w:rPr>
      </w:pPr>
    </w:p>
    <w:p w:rsidR="00050945" w:rsidRDefault="008B3999" w:rsidP="00C21F8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Minor settlements were also established near Patna in Bihar, </w:t>
      </w:r>
      <w:r w:rsidR="005E199C">
        <w:rPr>
          <w:rFonts w:ascii="Times New Roman" w:hAnsi="Times New Roman" w:cs="Times New Roman"/>
          <w:sz w:val="24"/>
          <w:szCs w:val="24"/>
        </w:rPr>
        <w:t xml:space="preserve">Bhopal in Madhya Pradesh and in the western suburbs of New Delhi. Many of the returnees were fluent in Burmese but also spoke the vernacular language of the areas where they eventually settled in India. Ships regularly plied between Rangoon </w:t>
      </w:r>
      <w:r w:rsidR="003C4597">
        <w:rPr>
          <w:rFonts w:ascii="Times New Roman" w:hAnsi="Times New Roman" w:cs="Times New Roman"/>
          <w:sz w:val="24"/>
          <w:szCs w:val="24"/>
        </w:rPr>
        <w:t xml:space="preserve">to </w:t>
      </w:r>
      <w:r w:rsidR="005E199C">
        <w:rPr>
          <w:rFonts w:ascii="Times New Roman" w:hAnsi="Times New Roman" w:cs="Times New Roman"/>
          <w:sz w:val="24"/>
          <w:szCs w:val="24"/>
        </w:rPr>
        <w:t xml:space="preserve">Calcutta, Madras and Vishakhapatnam </w:t>
      </w:r>
      <w:r w:rsidR="003C4597">
        <w:rPr>
          <w:rFonts w:ascii="Times New Roman" w:hAnsi="Times New Roman" w:cs="Times New Roman"/>
          <w:sz w:val="24"/>
          <w:szCs w:val="24"/>
        </w:rPr>
        <w:t xml:space="preserve">with the port of Madras estimated to have received around 150,000 returnees from Burma between June 1964 and November 1968. In Tamil Nadu, the state repatriation scheme was in place </w:t>
      </w:r>
      <w:r w:rsidR="008B46CC">
        <w:rPr>
          <w:rFonts w:ascii="Times New Roman" w:hAnsi="Times New Roman" w:cs="Times New Roman"/>
          <w:sz w:val="24"/>
          <w:szCs w:val="24"/>
        </w:rPr>
        <w:t>(</w:t>
      </w:r>
      <w:r w:rsidR="003C4597">
        <w:rPr>
          <w:rFonts w:ascii="Times New Roman" w:hAnsi="Times New Roman" w:cs="Times New Roman"/>
          <w:sz w:val="24"/>
          <w:szCs w:val="24"/>
        </w:rPr>
        <w:t xml:space="preserve">1964 </w:t>
      </w:r>
      <w:r w:rsidR="008B46CC">
        <w:rPr>
          <w:rFonts w:ascii="Times New Roman" w:hAnsi="Times New Roman" w:cs="Times New Roman"/>
          <w:sz w:val="24"/>
          <w:szCs w:val="24"/>
        </w:rPr>
        <w:t xml:space="preserve">- </w:t>
      </w:r>
      <w:r w:rsidR="003C4597">
        <w:rPr>
          <w:rFonts w:ascii="Times New Roman" w:hAnsi="Times New Roman" w:cs="Times New Roman"/>
          <w:sz w:val="24"/>
          <w:szCs w:val="24"/>
        </w:rPr>
        <w:t>1989</w:t>
      </w:r>
      <w:r w:rsidR="008B46CC">
        <w:rPr>
          <w:rFonts w:ascii="Times New Roman" w:hAnsi="Times New Roman" w:cs="Times New Roman"/>
          <w:sz w:val="24"/>
          <w:szCs w:val="24"/>
        </w:rPr>
        <w:t>)</w:t>
      </w:r>
      <w:r w:rsidR="003C4597">
        <w:rPr>
          <w:rFonts w:ascii="Times New Roman" w:hAnsi="Times New Roman" w:cs="Times New Roman"/>
          <w:sz w:val="24"/>
          <w:szCs w:val="24"/>
        </w:rPr>
        <w:t xml:space="preserve"> </w:t>
      </w:r>
      <w:r w:rsidR="00076164">
        <w:rPr>
          <w:rFonts w:ascii="Times New Roman" w:hAnsi="Times New Roman" w:cs="Times New Roman"/>
          <w:sz w:val="24"/>
          <w:szCs w:val="24"/>
        </w:rPr>
        <w:t>with an estimate of 144,445 Indians from Burma benefitting from it.</w:t>
      </w:r>
      <w:r w:rsidR="00076164">
        <w:rPr>
          <w:rStyle w:val="FootnoteReference"/>
          <w:rFonts w:ascii="Times New Roman" w:hAnsi="Times New Roman" w:cs="Times New Roman"/>
          <w:sz w:val="24"/>
          <w:szCs w:val="24"/>
        </w:rPr>
        <w:footnoteReference w:id="34"/>
      </w:r>
      <w:r w:rsidR="00076164">
        <w:rPr>
          <w:rFonts w:ascii="Times New Roman" w:hAnsi="Times New Roman" w:cs="Times New Roman"/>
          <w:sz w:val="24"/>
          <w:szCs w:val="24"/>
        </w:rPr>
        <w:t xml:space="preserve"> </w:t>
      </w:r>
    </w:p>
    <w:p w:rsidR="00050945" w:rsidRDefault="00050945" w:rsidP="00C21F84">
      <w:pPr>
        <w:pStyle w:val="ListParagraph"/>
        <w:ind w:left="0" w:firstLine="720"/>
        <w:jc w:val="both"/>
        <w:rPr>
          <w:rFonts w:ascii="Times New Roman" w:hAnsi="Times New Roman" w:cs="Times New Roman"/>
          <w:sz w:val="24"/>
          <w:szCs w:val="24"/>
        </w:rPr>
      </w:pPr>
    </w:p>
    <w:p w:rsidR="00D741BF" w:rsidRDefault="008B46CC" w:rsidP="00C21F8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mushrooming of these Burma colonies in a way compelled the </w:t>
      </w:r>
      <w:r w:rsidR="00906775">
        <w:rPr>
          <w:rFonts w:ascii="Times New Roman" w:hAnsi="Times New Roman" w:cs="Times New Roman"/>
          <w:sz w:val="24"/>
          <w:szCs w:val="24"/>
        </w:rPr>
        <w:t>otherwise distant and</w:t>
      </w:r>
      <w:r>
        <w:rPr>
          <w:rFonts w:ascii="Times New Roman" w:hAnsi="Times New Roman" w:cs="Times New Roman"/>
          <w:sz w:val="24"/>
          <w:szCs w:val="24"/>
        </w:rPr>
        <w:t xml:space="preserve"> ever-busy fellow Indian to st</w:t>
      </w:r>
      <w:r w:rsidR="00D741BF">
        <w:rPr>
          <w:rFonts w:ascii="Times New Roman" w:hAnsi="Times New Roman" w:cs="Times New Roman"/>
          <w:sz w:val="24"/>
          <w:szCs w:val="24"/>
        </w:rPr>
        <w:t xml:space="preserve">op and look even if they did not want to contribute to the former’s rehabilitation. The physical, spatial and social presence of the refugee communities could not make them invisible anymore, although they hardly influenced refugee policy making or initiated thoughtful discussions on the subject. </w:t>
      </w:r>
    </w:p>
    <w:p w:rsidR="00D741BF" w:rsidRDefault="00D741BF" w:rsidP="00C21F84">
      <w:pPr>
        <w:pStyle w:val="ListParagraph"/>
        <w:ind w:left="0" w:firstLine="720"/>
        <w:jc w:val="both"/>
        <w:rPr>
          <w:rFonts w:ascii="Times New Roman" w:hAnsi="Times New Roman" w:cs="Times New Roman"/>
          <w:sz w:val="24"/>
          <w:szCs w:val="24"/>
        </w:rPr>
      </w:pPr>
    </w:p>
    <w:p w:rsidR="006B30C8" w:rsidRDefault="00D741BF" w:rsidP="00821D65">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Egreteau discusses not only the formation of </w:t>
      </w:r>
      <w:r w:rsidR="005679A7">
        <w:rPr>
          <w:rFonts w:ascii="Times New Roman" w:hAnsi="Times New Roman" w:cs="Times New Roman"/>
          <w:sz w:val="24"/>
          <w:szCs w:val="24"/>
        </w:rPr>
        <w:t xml:space="preserve">civil society </w:t>
      </w:r>
      <w:r>
        <w:rPr>
          <w:rFonts w:ascii="Times New Roman" w:hAnsi="Times New Roman" w:cs="Times New Roman"/>
          <w:sz w:val="24"/>
          <w:szCs w:val="24"/>
        </w:rPr>
        <w:t>organizations by the refugees like the Burma Tamilar Munitra Sayalagam (BTMS) founded in Madras in 1965, the Burma Repatriates Welfare Society (BRWS), Burma Tamizhar Marumalarchi Sangam (founded in 1966 to protect the shopkeepers of the Burma Bazaar in Madras)</w:t>
      </w:r>
      <w:r w:rsidR="00CE7109">
        <w:rPr>
          <w:rFonts w:ascii="Times New Roman" w:hAnsi="Times New Roman" w:cs="Times New Roman"/>
          <w:sz w:val="24"/>
          <w:szCs w:val="24"/>
        </w:rPr>
        <w:t xml:space="preserve"> </w:t>
      </w:r>
      <w:r>
        <w:rPr>
          <w:rFonts w:ascii="Times New Roman" w:hAnsi="Times New Roman" w:cs="Times New Roman"/>
          <w:sz w:val="24"/>
          <w:szCs w:val="24"/>
        </w:rPr>
        <w:t xml:space="preserve">but also laws being passed like the 1968 Urban Land Ceiling Act which asked the state governments to assign lands to overseas repatriates. </w:t>
      </w:r>
      <w:r w:rsidR="0051487F">
        <w:rPr>
          <w:rFonts w:ascii="Times New Roman" w:hAnsi="Times New Roman" w:cs="Times New Roman"/>
          <w:sz w:val="24"/>
          <w:szCs w:val="24"/>
        </w:rPr>
        <w:t>He also mentions the deep asymmetrical trends emerging in community and regional mobilization with Tamils being more dynamic than the Bengalis in displaying their skills in organizing their trade, business and social networks.</w:t>
      </w:r>
      <w:r w:rsidR="0051487F">
        <w:rPr>
          <w:rStyle w:val="FootnoteReference"/>
          <w:rFonts w:ascii="Times New Roman" w:hAnsi="Times New Roman" w:cs="Times New Roman"/>
          <w:sz w:val="24"/>
          <w:szCs w:val="24"/>
        </w:rPr>
        <w:footnoteReference w:id="35"/>
      </w:r>
      <w:r w:rsidR="0051487F">
        <w:rPr>
          <w:rFonts w:ascii="Times New Roman" w:hAnsi="Times New Roman" w:cs="Times New Roman"/>
          <w:sz w:val="24"/>
          <w:szCs w:val="24"/>
        </w:rPr>
        <w:t xml:space="preserve"> </w:t>
      </w:r>
      <w:r w:rsidR="00821D65">
        <w:rPr>
          <w:rFonts w:ascii="Times New Roman" w:hAnsi="Times New Roman" w:cs="Times New Roman"/>
          <w:sz w:val="24"/>
          <w:szCs w:val="24"/>
        </w:rPr>
        <w:t xml:space="preserve">One finds glimpses of Myanmar in our public spaces like the Global Vipassana Pagoda in Greater Mumbai which is styled on the </w:t>
      </w:r>
      <w:r w:rsidR="00821D65">
        <w:rPr>
          <w:rFonts w:ascii="Times New Roman" w:hAnsi="Times New Roman" w:cs="Times New Roman"/>
          <w:sz w:val="24"/>
          <w:szCs w:val="24"/>
        </w:rPr>
        <w:lastRenderedPageBreak/>
        <w:t>Shwedagon Pagoda of Yangon. This architectural piece represents the Indian Burmese di</w:t>
      </w:r>
      <w:r w:rsidR="00906775">
        <w:rPr>
          <w:rFonts w:ascii="Times New Roman" w:hAnsi="Times New Roman" w:cs="Times New Roman"/>
          <w:sz w:val="24"/>
          <w:szCs w:val="24"/>
        </w:rPr>
        <w:t>aspora especially the Marwaris and</w:t>
      </w:r>
      <w:r w:rsidR="00821D65">
        <w:rPr>
          <w:rFonts w:ascii="Times New Roman" w:hAnsi="Times New Roman" w:cs="Times New Roman"/>
          <w:sz w:val="24"/>
          <w:szCs w:val="24"/>
        </w:rPr>
        <w:t xml:space="preserve"> t</w:t>
      </w:r>
      <w:r w:rsidR="00906775">
        <w:rPr>
          <w:rFonts w:ascii="Times New Roman" w:hAnsi="Times New Roman" w:cs="Times New Roman"/>
          <w:sz w:val="24"/>
          <w:szCs w:val="24"/>
        </w:rPr>
        <w:t>he old links between Bombay and</w:t>
      </w:r>
      <w:r w:rsidR="00821D65">
        <w:rPr>
          <w:rFonts w:ascii="Times New Roman" w:hAnsi="Times New Roman" w:cs="Times New Roman"/>
          <w:sz w:val="24"/>
          <w:szCs w:val="24"/>
        </w:rPr>
        <w:t xml:space="preserve"> Rangoon. </w:t>
      </w:r>
      <w:r w:rsidR="00D7139D" w:rsidRPr="00821D65">
        <w:rPr>
          <w:rFonts w:ascii="Times New Roman" w:hAnsi="Times New Roman" w:cs="Times New Roman"/>
          <w:sz w:val="24"/>
          <w:szCs w:val="24"/>
        </w:rPr>
        <w:t>Myanmar still has an Indian community</w:t>
      </w:r>
      <w:r w:rsidR="00D77598" w:rsidRPr="00821D65">
        <w:rPr>
          <w:rFonts w:ascii="Times New Roman" w:hAnsi="Times New Roman" w:cs="Times New Roman"/>
          <w:sz w:val="24"/>
          <w:szCs w:val="24"/>
        </w:rPr>
        <w:t xml:space="preserve"> </w:t>
      </w:r>
      <w:r w:rsidR="00821D65">
        <w:rPr>
          <w:rFonts w:ascii="Times New Roman" w:hAnsi="Times New Roman" w:cs="Times New Roman"/>
          <w:sz w:val="24"/>
          <w:szCs w:val="24"/>
        </w:rPr>
        <w:t>with people of Indian origin forming about 4% of its total population. 400,000 are still considered sta</w:t>
      </w:r>
      <w:r w:rsidR="00906775">
        <w:rPr>
          <w:rFonts w:ascii="Times New Roman" w:hAnsi="Times New Roman" w:cs="Times New Roman"/>
          <w:sz w:val="24"/>
          <w:szCs w:val="24"/>
        </w:rPr>
        <w:t>teless. Many are un-enumerated and</w:t>
      </w:r>
      <w:r w:rsidR="00821D65">
        <w:rPr>
          <w:rFonts w:ascii="Times New Roman" w:hAnsi="Times New Roman" w:cs="Times New Roman"/>
          <w:sz w:val="24"/>
          <w:szCs w:val="24"/>
        </w:rPr>
        <w:t xml:space="preserve"> this issue needs to be taken up.</w:t>
      </w:r>
      <w:r w:rsidR="00821D65">
        <w:rPr>
          <w:rStyle w:val="FootnoteReference"/>
          <w:rFonts w:ascii="Times New Roman" w:hAnsi="Times New Roman" w:cs="Times New Roman"/>
          <w:sz w:val="24"/>
          <w:szCs w:val="24"/>
        </w:rPr>
        <w:footnoteReference w:id="36"/>
      </w:r>
    </w:p>
    <w:p w:rsidR="006B30C8" w:rsidRDefault="006B30C8" w:rsidP="00821D65">
      <w:pPr>
        <w:pStyle w:val="ListParagraph"/>
        <w:ind w:left="0" w:firstLine="720"/>
        <w:jc w:val="both"/>
        <w:rPr>
          <w:rFonts w:ascii="Times New Roman" w:hAnsi="Times New Roman" w:cs="Times New Roman"/>
          <w:sz w:val="24"/>
          <w:szCs w:val="24"/>
        </w:rPr>
      </w:pPr>
    </w:p>
    <w:p w:rsidR="00137E58" w:rsidRPr="00821D65" w:rsidRDefault="006B30C8" w:rsidP="00821D65">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Areas in and around Yangon still has a sizable Tamil </w:t>
      </w:r>
      <w:r w:rsidR="00FA5038">
        <w:rPr>
          <w:rFonts w:ascii="Times New Roman" w:hAnsi="Times New Roman" w:cs="Times New Roman"/>
          <w:sz w:val="24"/>
          <w:szCs w:val="24"/>
        </w:rPr>
        <w:t>population;</w:t>
      </w:r>
      <w:r>
        <w:rPr>
          <w:rFonts w:ascii="Times New Roman" w:hAnsi="Times New Roman" w:cs="Times New Roman"/>
          <w:sz w:val="24"/>
          <w:szCs w:val="24"/>
        </w:rPr>
        <w:t xml:space="preserve"> the community has re-invented its identity by marrying local Burmese women with very few children able to speak Tamil. The </w:t>
      </w:r>
      <w:r w:rsidR="00FA5038">
        <w:rPr>
          <w:rFonts w:ascii="Times New Roman" w:hAnsi="Times New Roman" w:cs="Times New Roman"/>
          <w:sz w:val="24"/>
          <w:szCs w:val="24"/>
        </w:rPr>
        <w:t>Hindu temples exist but a Buddha statue also giving company to the H</w:t>
      </w:r>
      <w:r w:rsidR="00906775">
        <w:rPr>
          <w:rFonts w:ascii="Times New Roman" w:hAnsi="Times New Roman" w:cs="Times New Roman"/>
          <w:sz w:val="24"/>
          <w:szCs w:val="24"/>
        </w:rPr>
        <w:t>indu gods and</w:t>
      </w:r>
      <w:r w:rsidR="00FA5038">
        <w:rPr>
          <w:rFonts w:ascii="Times New Roman" w:hAnsi="Times New Roman" w:cs="Times New Roman"/>
          <w:sz w:val="24"/>
          <w:szCs w:val="24"/>
        </w:rPr>
        <w:t xml:space="preserve"> goddesses.</w:t>
      </w:r>
      <w:r w:rsidR="00FA5038">
        <w:rPr>
          <w:rStyle w:val="FootnoteReference"/>
          <w:rFonts w:ascii="Times New Roman" w:hAnsi="Times New Roman" w:cs="Times New Roman"/>
          <w:sz w:val="24"/>
          <w:szCs w:val="24"/>
        </w:rPr>
        <w:footnoteReference w:id="37"/>
      </w:r>
      <w:r w:rsidR="00FA5038">
        <w:rPr>
          <w:rFonts w:ascii="Times New Roman" w:hAnsi="Times New Roman" w:cs="Times New Roman"/>
          <w:sz w:val="24"/>
          <w:szCs w:val="24"/>
        </w:rPr>
        <w:t xml:space="preserve"> </w:t>
      </w:r>
      <w:r w:rsidR="0039218C">
        <w:rPr>
          <w:rFonts w:ascii="Times New Roman" w:hAnsi="Times New Roman" w:cs="Times New Roman"/>
          <w:sz w:val="24"/>
          <w:szCs w:val="24"/>
        </w:rPr>
        <w:t xml:space="preserve">There is also a small Sikh community with them practicing their religion too. Recently, 100 religious or ethnic minorities were surveyed by the Seagull Foundation in Mandalay and they found that almost all had faced problems in getting a national registration card. </w:t>
      </w:r>
      <w:r w:rsidR="00906775">
        <w:rPr>
          <w:rFonts w:ascii="Times New Roman" w:hAnsi="Times New Roman" w:cs="Times New Roman"/>
          <w:sz w:val="24"/>
          <w:szCs w:val="24"/>
        </w:rPr>
        <w:t>Religion and</w:t>
      </w:r>
      <w:r w:rsidR="00C87A01">
        <w:rPr>
          <w:rFonts w:ascii="Times New Roman" w:hAnsi="Times New Roman" w:cs="Times New Roman"/>
          <w:sz w:val="24"/>
          <w:szCs w:val="24"/>
        </w:rPr>
        <w:t xml:space="preserve"> ethnicity continue to be important </w:t>
      </w:r>
      <w:r w:rsidR="00FD73C4">
        <w:rPr>
          <w:rFonts w:ascii="Times New Roman" w:hAnsi="Times New Roman" w:cs="Times New Roman"/>
          <w:sz w:val="24"/>
          <w:szCs w:val="24"/>
        </w:rPr>
        <w:t>identity markers.</w:t>
      </w:r>
      <w:r w:rsidR="000F52C8">
        <w:rPr>
          <w:rStyle w:val="FootnoteReference"/>
          <w:rFonts w:ascii="Times New Roman" w:hAnsi="Times New Roman" w:cs="Times New Roman"/>
          <w:sz w:val="24"/>
          <w:szCs w:val="24"/>
        </w:rPr>
        <w:footnoteReference w:id="38"/>
      </w:r>
      <w:r w:rsidR="00781DBF">
        <w:rPr>
          <w:rFonts w:ascii="Times New Roman" w:hAnsi="Times New Roman" w:cs="Times New Roman"/>
          <w:sz w:val="24"/>
          <w:szCs w:val="24"/>
        </w:rPr>
        <w:t xml:space="preserve"> This </w:t>
      </w:r>
      <w:r w:rsidR="00BB18F7">
        <w:rPr>
          <w:rFonts w:ascii="Times New Roman" w:hAnsi="Times New Roman" w:cs="Times New Roman"/>
          <w:sz w:val="24"/>
          <w:szCs w:val="24"/>
        </w:rPr>
        <w:t xml:space="preserve">seems to be getting entrenched day-by-day </w:t>
      </w:r>
      <w:r w:rsidR="00687181">
        <w:rPr>
          <w:rFonts w:ascii="Times New Roman" w:hAnsi="Times New Roman" w:cs="Times New Roman"/>
          <w:sz w:val="24"/>
          <w:szCs w:val="24"/>
        </w:rPr>
        <w:t xml:space="preserve">with increasing </w:t>
      </w:r>
      <w:r w:rsidR="00BE0DB9">
        <w:rPr>
          <w:rFonts w:ascii="Times New Roman" w:hAnsi="Times New Roman" w:cs="Times New Roman"/>
          <w:sz w:val="24"/>
          <w:szCs w:val="24"/>
        </w:rPr>
        <w:t xml:space="preserve">hostility </w:t>
      </w:r>
      <w:r w:rsidR="00260142">
        <w:rPr>
          <w:rFonts w:ascii="Times New Roman" w:hAnsi="Times New Roman" w:cs="Times New Roman"/>
          <w:sz w:val="24"/>
          <w:szCs w:val="24"/>
        </w:rPr>
        <w:t>witnessed by the country’s internal</w:t>
      </w:r>
      <w:r w:rsidR="00687181">
        <w:rPr>
          <w:rFonts w:ascii="Times New Roman" w:hAnsi="Times New Roman" w:cs="Times New Roman"/>
          <w:sz w:val="24"/>
          <w:szCs w:val="24"/>
        </w:rPr>
        <w:t xml:space="preserve"> minorities</w:t>
      </w:r>
      <w:r w:rsidR="00260142">
        <w:rPr>
          <w:rFonts w:ascii="Times New Roman" w:hAnsi="Times New Roman" w:cs="Times New Roman"/>
          <w:sz w:val="24"/>
          <w:szCs w:val="24"/>
        </w:rPr>
        <w:t>/indigenous communities</w:t>
      </w:r>
      <w:r w:rsidR="00DB5F81">
        <w:rPr>
          <w:rFonts w:ascii="Times New Roman" w:hAnsi="Times New Roman" w:cs="Times New Roman"/>
          <w:sz w:val="24"/>
          <w:szCs w:val="24"/>
        </w:rPr>
        <w:t xml:space="preserve">, marked by </w:t>
      </w:r>
      <w:r w:rsidR="00A77DFF">
        <w:rPr>
          <w:rFonts w:ascii="Times New Roman" w:hAnsi="Times New Roman" w:cs="Times New Roman"/>
          <w:sz w:val="24"/>
          <w:szCs w:val="24"/>
        </w:rPr>
        <w:t xml:space="preserve">inter-communal </w:t>
      </w:r>
      <w:r w:rsidR="00DB5F81">
        <w:rPr>
          <w:rFonts w:ascii="Times New Roman" w:hAnsi="Times New Roman" w:cs="Times New Roman"/>
          <w:sz w:val="24"/>
          <w:szCs w:val="24"/>
        </w:rPr>
        <w:t>violence</w:t>
      </w:r>
      <w:r w:rsidR="00687181">
        <w:rPr>
          <w:rFonts w:ascii="Times New Roman" w:hAnsi="Times New Roman" w:cs="Times New Roman"/>
          <w:sz w:val="24"/>
          <w:szCs w:val="24"/>
        </w:rPr>
        <w:t xml:space="preserve">. </w:t>
      </w:r>
      <w:r w:rsidR="00FD73C4">
        <w:rPr>
          <w:rFonts w:ascii="Times New Roman" w:hAnsi="Times New Roman" w:cs="Times New Roman"/>
          <w:sz w:val="24"/>
          <w:szCs w:val="24"/>
        </w:rPr>
        <w:t xml:space="preserve"> </w:t>
      </w:r>
      <w:r w:rsidR="00821D65">
        <w:rPr>
          <w:rFonts w:ascii="Times New Roman" w:hAnsi="Times New Roman" w:cs="Times New Roman"/>
          <w:sz w:val="24"/>
          <w:szCs w:val="24"/>
        </w:rPr>
        <w:t xml:space="preserve"> </w:t>
      </w:r>
      <w:r w:rsidR="00D7139D" w:rsidRPr="00821D65">
        <w:rPr>
          <w:rFonts w:ascii="Times New Roman" w:hAnsi="Times New Roman" w:cs="Times New Roman"/>
          <w:sz w:val="24"/>
          <w:szCs w:val="24"/>
        </w:rPr>
        <w:t xml:space="preserve"> </w:t>
      </w:r>
    </w:p>
    <w:p w:rsidR="00133D64" w:rsidRDefault="00133D64" w:rsidP="00C21F84">
      <w:pPr>
        <w:pStyle w:val="ListParagraph"/>
        <w:ind w:left="0" w:firstLine="720"/>
        <w:jc w:val="both"/>
        <w:rPr>
          <w:rFonts w:ascii="Times New Roman" w:hAnsi="Times New Roman" w:cs="Times New Roman"/>
          <w:sz w:val="24"/>
          <w:szCs w:val="24"/>
        </w:rPr>
      </w:pPr>
    </w:p>
    <w:p w:rsidR="00896E67" w:rsidRDefault="00774E81" w:rsidP="00C3727A">
      <w:pPr>
        <w:pStyle w:val="ListParagraph"/>
        <w:numPr>
          <w:ilvl w:val="1"/>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Omission </w:t>
      </w:r>
      <w:r w:rsidR="006D6A25">
        <w:rPr>
          <w:rFonts w:ascii="Times New Roman" w:hAnsi="Times New Roman" w:cs="Times New Roman"/>
          <w:b/>
          <w:sz w:val="24"/>
          <w:szCs w:val="24"/>
        </w:rPr>
        <w:t xml:space="preserve">Within: </w:t>
      </w:r>
      <w:r w:rsidR="002B2D1C">
        <w:rPr>
          <w:rFonts w:ascii="Times New Roman" w:hAnsi="Times New Roman" w:cs="Times New Roman"/>
          <w:b/>
          <w:sz w:val="24"/>
          <w:szCs w:val="24"/>
        </w:rPr>
        <w:t xml:space="preserve">Myanmar’s </w:t>
      </w:r>
      <w:r w:rsidR="00C96E88">
        <w:rPr>
          <w:rFonts w:ascii="Times New Roman" w:hAnsi="Times New Roman" w:cs="Times New Roman"/>
          <w:b/>
          <w:sz w:val="24"/>
          <w:szCs w:val="24"/>
        </w:rPr>
        <w:t>Designed</w:t>
      </w:r>
      <w:r w:rsidR="002B2D1C">
        <w:rPr>
          <w:rFonts w:ascii="Times New Roman" w:hAnsi="Times New Roman" w:cs="Times New Roman"/>
          <w:b/>
          <w:sz w:val="24"/>
          <w:szCs w:val="24"/>
        </w:rPr>
        <w:t xml:space="preserve"> </w:t>
      </w:r>
      <w:r w:rsidR="00C96E88">
        <w:rPr>
          <w:rFonts w:ascii="Times New Roman" w:hAnsi="Times New Roman" w:cs="Times New Roman"/>
          <w:b/>
          <w:sz w:val="24"/>
          <w:szCs w:val="24"/>
        </w:rPr>
        <w:t>Debilitation</w:t>
      </w:r>
    </w:p>
    <w:p w:rsidR="005038BD" w:rsidRDefault="005038BD" w:rsidP="005038BD">
      <w:pPr>
        <w:pStyle w:val="ListParagraph"/>
        <w:ind w:left="0"/>
        <w:jc w:val="both"/>
        <w:rPr>
          <w:rFonts w:ascii="Times New Roman" w:hAnsi="Times New Roman" w:cs="Times New Roman"/>
          <w:b/>
          <w:sz w:val="24"/>
          <w:szCs w:val="24"/>
        </w:rPr>
      </w:pPr>
    </w:p>
    <w:p w:rsidR="0040190C" w:rsidRDefault="00E809C2" w:rsidP="00503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DB22FC">
        <w:rPr>
          <w:rFonts w:ascii="Times New Roman" w:hAnsi="Times New Roman" w:cs="Times New Roman"/>
          <w:sz w:val="24"/>
          <w:szCs w:val="24"/>
        </w:rPr>
        <w:t xml:space="preserve">ethnic </w:t>
      </w:r>
      <w:r>
        <w:rPr>
          <w:rFonts w:ascii="Times New Roman" w:hAnsi="Times New Roman" w:cs="Times New Roman"/>
          <w:sz w:val="24"/>
          <w:szCs w:val="24"/>
        </w:rPr>
        <w:t xml:space="preserve">minorities </w:t>
      </w:r>
      <w:r w:rsidR="00C65A9B">
        <w:rPr>
          <w:rFonts w:ascii="Times New Roman" w:hAnsi="Times New Roman" w:cs="Times New Roman"/>
          <w:sz w:val="24"/>
          <w:szCs w:val="24"/>
        </w:rPr>
        <w:t>with</w:t>
      </w:r>
      <w:r>
        <w:rPr>
          <w:rFonts w:ascii="Times New Roman" w:hAnsi="Times New Roman" w:cs="Times New Roman"/>
          <w:sz w:val="24"/>
          <w:szCs w:val="24"/>
        </w:rPr>
        <w:t xml:space="preserve">in Myanmar have been </w:t>
      </w:r>
      <w:r w:rsidR="00D97451">
        <w:rPr>
          <w:rFonts w:ascii="Times New Roman" w:hAnsi="Times New Roman" w:cs="Times New Roman"/>
          <w:sz w:val="24"/>
          <w:szCs w:val="24"/>
        </w:rPr>
        <w:t xml:space="preserve">in the news </w:t>
      </w:r>
      <w:r w:rsidR="007F0623">
        <w:rPr>
          <w:rFonts w:ascii="Times New Roman" w:hAnsi="Times New Roman" w:cs="Times New Roman"/>
          <w:sz w:val="24"/>
          <w:szCs w:val="24"/>
        </w:rPr>
        <w:t xml:space="preserve">recently </w:t>
      </w:r>
      <w:r w:rsidR="00D97451">
        <w:rPr>
          <w:rFonts w:ascii="Times New Roman" w:hAnsi="Times New Roman" w:cs="Times New Roman"/>
          <w:sz w:val="24"/>
          <w:szCs w:val="24"/>
        </w:rPr>
        <w:t>because of the violence that the Rohingyas have faced.</w:t>
      </w:r>
      <w:r w:rsidR="00F04370">
        <w:rPr>
          <w:rFonts w:ascii="Times New Roman" w:hAnsi="Times New Roman" w:cs="Times New Roman"/>
          <w:sz w:val="24"/>
          <w:szCs w:val="24"/>
        </w:rPr>
        <w:t xml:space="preserve"> </w:t>
      </w:r>
      <w:r w:rsidR="0042193F">
        <w:rPr>
          <w:rFonts w:ascii="Times New Roman" w:hAnsi="Times New Roman" w:cs="Times New Roman"/>
          <w:sz w:val="24"/>
          <w:szCs w:val="24"/>
        </w:rPr>
        <w:t xml:space="preserve">Nearly a million people are in dire conditions on the </w:t>
      </w:r>
      <w:r w:rsidR="00B36AB3">
        <w:rPr>
          <w:rFonts w:ascii="Times New Roman" w:hAnsi="Times New Roman" w:cs="Times New Roman"/>
          <w:sz w:val="24"/>
          <w:szCs w:val="24"/>
        </w:rPr>
        <w:t>Myanmar</w:t>
      </w:r>
      <w:r w:rsidR="0042193F">
        <w:rPr>
          <w:rFonts w:ascii="Times New Roman" w:hAnsi="Times New Roman" w:cs="Times New Roman"/>
          <w:sz w:val="24"/>
          <w:szCs w:val="24"/>
        </w:rPr>
        <w:t>-Bangladesh border</w:t>
      </w:r>
      <w:r w:rsidR="00B36AB3">
        <w:rPr>
          <w:rFonts w:ascii="Times New Roman" w:hAnsi="Times New Roman" w:cs="Times New Roman"/>
          <w:sz w:val="24"/>
          <w:szCs w:val="24"/>
        </w:rPr>
        <w:t xml:space="preserve">. They are not only helpless in the face of insufficient support </w:t>
      </w:r>
      <w:r w:rsidR="00DB22FC">
        <w:rPr>
          <w:rFonts w:ascii="Times New Roman" w:hAnsi="Times New Roman" w:cs="Times New Roman"/>
          <w:sz w:val="24"/>
          <w:szCs w:val="24"/>
        </w:rPr>
        <w:t>and</w:t>
      </w:r>
      <w:r w:rsidR="00BD68B1">
        <w:rPr>
          <w:rFonts w:ascii="Times New Roman" w:hAnsi="Times New Roman" w:cs="Times New Roman"/>
          <w:sz w:val="24"/>
          <w:szCs w:val="24"/>
        </w:rPr>
        <w:t xml:space="preserve"> </w:t>
      </w:r>
      <w:r w:rsidR="00DB22FC">
        <w:rPr>
          <w:rFonts w:ascii="Times New Roman" w:hAnsi="Times New Roman" w:cs="Times New Roman"/>
          <w:sz w:val="24"/>
          <w:szCs w:val="24"/>
        </w:rPr>
        <w:t xml:space="preserve">lack of </w:t>
      </w:r>
      <w:r w:rsidR="00BD68B1">
        <w:rPr>
          <w:rFonts w:ascii="Times New Roman" w:hAnsi="Times New Roman" w:cs="Times New Roman"/>
          <w:sz w:val="24"/>
          <w:szCs w:val="24"/>
        </w:rPr>
        <w:t xml:space="preserve">empathy </w:t>
      </w:r>
      <w:r w:rsidR="00B36AB3">
        <w:rPr>
          <w:rFonts w:ascii="Times New Roman" w:hAnsi="Times New Roman" w:cs="Times New Roman"/>
          <w:sz w:val="24"/>
          <w:szCs w:val="24"/>
        </w:rPr>
        <w:t xml:space="preserve">from the state machinery </w:t>
      </w:r>
      <w:r w:rsidR="00BD68B1">
        <w:rPr>
          <w:rFonts w:ascii="Times New Roman" w:hAnsi="Times New Roman" w:cs="Times New Roman"/>
          <w:sz w:val="24"/>
          <w:szCs w:val="24"/>
        </w:rPr>
        <w:t xml:space="preserve">but also because of the conditions that they face in temporary shelters. </w:t>
      </w:r>
      <w:r w:rsidR="00F04370">
        <w:rPr>
          <w:rFonts w:ascii="Times New Roman" w:hAnsi="Times New Roman" w:cs="Times New Roman"/>
          <w:sz w:val="24"/>
          <w:szCs w:val="24"/>
        </w:rPr>
        <w:t xml:space="preserve">Kutupalong camp in Cox’s Bazaar in Bangladesh is home to 700,000 Rohingya refugees. </w:t>
      </w:r>
      <w:r w:rsidR="00341535">
        <w:rPr>
          <w:rFonts w:ascii="Times New Roman" w:hAnsi="Times New Roman" w:cs="Times New Roman"/>
          <w:sz w:val="24"/>
          <w:szCs w:val="24"/>
        </w:rPr>
        <w:t xml:space="preserve">The camp has faced several elephant attacks since October 2017. </w:t>
      </w:r>
      <w:r w:rsidR="00323D75">
        <w:rPr>
          <w:rFonts w:ascii="Times New Roman" w:hAnsi="Times New Roman" w:cs="Times New Roman"/>
          <w:sz w:val="24"/>
          <w:szCs w:val="24"/>
        </w:rPr>
        <w:t xml:space="preserve">It has led to IUCN and UNHCR </w:t>
      </w:r>
      <w:r w:rsidR="004E55E5">
        <w:rPr>
          <w:rFonts w:ascii="Times New Roman" w:hAnsi="Times New Roman" w:cs="Times New Roman"/>
          <w:sz w:val="24"/>
          <w:szCs w:val="24"/>
        </w:rPr>
        <w:t>to intervene in cre</w:t>
      </w:r>
      <w:r w:rsidR="009D6D33">
        <w:rPr>
          <w:rFonts w:ascii="Times New Roman" w:hAnsi="Times New Roman" w:cs="Times New Roman"/>
          <w:sz w:val="24"/>
          <w:szCs w:val="24"/>
        </w:rPr>
        <w:t>ating awareness amongst people with</w:t>
      </w:r>
      <w:r w:rsidR="004E55E5">
        <w:rPr>
          <w:rFonts w:ascii="Times New Roman" w:hAnsi="Times New Roman" w:cs="Times New Roman"/>
          <w:sz w:val="24"/>
          <w:szCs w:val="24"/>
        </w:rPr>
        <w:t xml:space="preserve"> </w:t>
      </w:r>
      <w:r w:rsidR="0047103C">
        <w:rPr>
          <w:rFonts w:ascii="Times New Roman" w:hAnsi="Times New Roman" w:cs="Times New Roman"/>
          <w:sz w:val="24"/>
          <w:szCs w:val="24"/>
        </w:rPr>
        <w:t xml:space="preserve">volunteer </w:t>
      </w:r>
      <w:r w:rsidR="009D6D33">
        <w:rPr>
          <w:rFonts w:ascii="Times New Roman" w:hAnsi="Times New Roman" w:cs="Times New Roman"/>
          <w:sz w:val="24"/>
          <w:szCs w:val="24"/>
        </w:rPr>
        <w:t xml:space="preserve">response teams </w:t>
      </w:r>
      <w:r w:rsidR="0047103C">
        <w:rPr>
          <w:rFonts w:ascii="Times New Roman" w:hAnsi="Times New Roman" w:cs="Times New Roman"/>
          <w:sz w:val="24"/>
          <w:szCs w:val="24"/>
        </w:rPr>
        <w:t>work</w:t>
      </w:r>
      <w:r w:rsidR="009D6D33">
        <w:rPr>
          <w:rFonts w:ascii="Times New Roman" w:hAnsi="Times New Roman" w:cs="Times New Roman"/>
          <w:sz w:val="24"/>
          <w:szCs w:val="24"/>
        </w:rPr>
        <w:t>ing</w:t>
      </w:r>
      <w:r w:rsidR="0047103C">
        <w:rPr>
          <w:rFonts w:ascii="Times New Roman" w:hAnsi="Times New Roman" w:cs="Times New Roman"/>
          <w:sz w:val="24"/>
          <w:szCs w:val="24"/>
        </w:rPr>
        <w:t xml:space="preserve"> relentlessly.</w:t>
      </w:r>
      <w:r w:rsidR="00F12069">
        <w:rPr>
          <w:rStyle w:val="FootnoteReference"/>
          <w:rFonts w:ascii="Times New Roman" w:hAnsi="Times New Roman" w:cs="Times New Roman"/>
          <w:sz w:val="24"/>
          <w:szCs w:val="24"/>
        </w:rPr>
        <w:footnoteReference w:id="39"/>
      </w:r>
      <w:r w:rsidR="0047103C">
        <w:rPr>
          <w:rFonts w:ascii="Times New Roman" w:hAnsi="Times New Roman" w:cs="Times New Roman"/>
          <w:sz w:val="24"/>
          <w:szCs w:val="24"/>
        </w:rPr>
        <w:t xml:space="preserve"> Camps are in the middle of migration corridors of elephants, thus the man-animal conflict </w:t>
      </w:r>
      <w:r w:rsidR="00F12069">
        <w:rPr>
          <w:rFonts w:ascii="Times New Roman" w:hAnsi="Times New Roman" w:cs="Times New Roman"/>
          <w:sz w:val="24"/>
          <w:szCs w:val="24"/>
        </w:rPr>
        <w:t xml:space="preserve">is an addition to the conflict created by intolerant human interaction. </w:t>
      </w:r>
      <w:r w:rsidR="008B7C29">
        <w:rPr>
          <w:rFonts w:ascii="Times New Roman" w:hAnsi="Times New Roman" w:cs="Times New Roman"/>
          <w:sz w:val="24"/>
          <w:szCs w:val="24"/>
        </w:rPr>
        <w:t>Monsoons</w:t>
      </w:r>
      <w:r w:rsidR="00E217C8">
        <w:rPr>
          <w:rFonts w:ascii="Times New Roman" w:hAnsi="Times New Roman" w:cs="Times New Roman"/>
          <w:sz w:val="24"/>
          <w:szCs w:val="24"/>
        </w:rPr>
        <w:t>,</w:t>
      </w:r>
      <w:r w:rsidR="008B7C29">
        <w:rPr>
          <w:rFonts w:ascii="Times New Roman" w:hAnsi="Times New Roman" w:cs="Times New Roman"/>
          <w:sz w:val="24"/>
          <w:szCs w:val="24"/>
        </w:rPr>
        <w:t xml:space="preserve"> mudslide</w:t>
      </w:r>
      <w:r w:rsidR="00E51B9A">
        <w:rPr>
          <w:rFonts w:ascii="Times New Roman" w:hAnsi="Times New Roman" w:cs="Times New Roman"/>
          <w:sz w:val="24"/>
          <w:szCs w:val="24"/>
        </w:rPr>
        <w:t>s</w:t>
      </w:r>
      <w:r w:rsidR="00E217C8">
        <w:rPr>
          <w:rFonts w:ascii="Times New Roman" w:hAnsi="Times New Roman" w:cs="Times New Roman"/>
          <w:sz w:val="24"/>
          <w:szCs w:val="24"/>
        </w:rPr>
        <w:t>, cyclone season</w:t>
      </w:r>
      <w:r w:rsidR="008B7C29">
        <w:rPr>
          <w:rFonts w:ascii="Times New Roman" w:hAnsi="Times New Roman" w:cs="Times New Roman"/>
          <w:sz w:val="24"/>
          <w:szCs w:val="24"/>
        </w:rPr>
        <w:t xml:space="preserve"> add to the woes of this vast refugee population.</w:t>
      </w:r>
      <w:r w:rsidR="00EF640E">
        <w:rPr>
          <w:rFonts w:ascii="Times New Roman" w:hAnsi="Times New Roman" w:cs="Times New Roman"/>
          <w:sz w:val="24"/>
          <w:szCs w:val="24"/>
        </w:rPr>
        <w:t xml:space="preserve"> </w:t>
      </w:r>
    </w:p>
    <w:p w:rsidR="0040190C" w:rsidRDefault="0040190C" w:rsidP="005038BD">
      <w:pPr>
        <w:pStyle w:val="ListParagraph"/>
        <w:ind w:left="0" w:firstLine="720"/>
        <w:jc w:val="both"/>
        <w:rPr>
          <w:rFonts w:ascii="Times New Roman" w:hAnsi="Times New Roman" w:cs="Times New Roman"/>
          <w:sz w:val="24"/>
          <w:szCs w:val="24"/>
        </w:rPr>
      </w:pPr>
    </w:p>
    <w:p w:rsidR="00E217C8" w:rsidRDefault="00FF08E8" w:rsidP="00503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9F5DAF">
        <w:rPr>
          <w:rFonts w:ascii="Times New Roman" w:hAnsi="Times New Roman" w:cs="Times New Roman"/>
          <w:sz w:val="24"/>
          <w:szCs w:val="24"/>
        </w:rPr>
        <w:t xml:space="preserve">Kofi Annan Foundation </w:t>
      </w:r>
      <w:r w:rsidR="009B2EA0">
        <w:rPr>
          <w:rFonts w:ascii="Times New Roman" w:hAnsi="Times New Roman" w:cs="Times New Roman"/>
          <w:sz w:val="24"/>
          <w:szCs w:val="24"/>
        </w:rPr>
        <w:t>which brought out the report of the Advisory Commmission on Rakhine State in August 2017</w:t>
      </w:r>
      <w:r w:rsidR="00736D81">
        <w:rPr>
          <w:rFonts w:ascii="Times New Roman" w:hAnsi="Times New Roman" w:cs="Times New Roman"/>
          <w:sz w:val="24"/>
          <w:szCs w:val="24"/>
        </w:rPr>
        <w:t xml:space="preserve"> </w:t>
      </w:r>
      <w:r w:rsidR="009B2EA0">
        <w:rPr>
          <w:rFonts w:ascii="Times New Roman" w:hAnsi="Times New Roman" w:cs="Times New Roman"/>
          <w:sz w:val="24"/>
          <w:szCs w:val="24"/>
        </w:rPr>
        <w:t xml:space="preserve">has brought out the multiple layers of conflict </w:t>
      </w:r>
      <w:r>
        <w:rPr>
          <w:rFonts w:ascii="Times New Roman" w:hAnsi="Times New Roman" w:cs="Times New Roman"/>
          <w:sz w:val="24"/>
          <w:szCs w:val="24"/>
        </w:rPr>
        <w:t>in the area</w:t>
      </w:r>
      <w:r w:rsidR="009B2EA0">
        <w:rPr>
          <w:rFonts w:ascii="Times New Roman" w:hAnsi="Times New Roman" w:cs="Times New Roman"/>
          <w:sz w:val="24"/>
          <w:szCs w:val="24"/>
        </w:rPr>
        <w:t xml:space="preserve">- developmental, human rights and security </w:t>
      </w:r>
      <w:r w:rsidR="00E51B9A">
        <w:rPr>
          <w:rFonts w:ascii="Times New Roman" w:hAnsi="Times New Roman" w:cs="Times New Roman"/>
          <w:sz w:val="24"/>
          <w:szCs w:val="24"/>
        </w:rPr>
        <w:t>and</w:t>
      </w:r>
      <w:r w:rsidR="00500208">
        <w:rPr>
          <w:rFonts w:ascii="Times New Roman" w:hAnsi="Times New Roman" w:cs="Times New Roman"/>
          <w:sz w:val="24"/>
          <w:szCs w:val="24"/>
        </w:rPr>
        <w:t xml:space="preserve"> seeks to address the structural and institutional </w:t>
      </w:r>
      <w:r w:rsidR="00500208">
        <w:rPr>
          <w:rFonts w:ascii="Times New Roman" w:hAnsi="Times New Roman" w:cs="Times New Roman"/>
          <w:sz w:val="24"/>
          <w:szCs w:val="24"/>
        </w:rPr>
        <w:lastRenderedPageBreak/>
        <w:t xml:space="preserve">issues. </w:t>
      </w:r>
      <w:r w:rsidR="004853B6">
        <w:rPr>
          <w:rFonts w:ascii="Times New Roman" w:hAnsi="Times New Roman" w:cs="Times New Roman"/>
          <w:sz w:val="24"/>
          <w:szCs w:val="24"/>
        </w:rPr>
        <w:t>It does mention the Muslim ‘</w:t>
      </w:r>
      <w:r w:rsidR="004853B6" w:rsidRPr="001602EB">
        <w:rPr>
          <w:rFonts w:ascii="Times New Roman" w:hAnsi="Times New Roman" w:cs="Times New Roman"/>
          <w:i/>
          <w:sz w:val="24"/>
          <w:szCs w:val="24"/>
        </w:rPr>
        <w:t>Mujahidin</w:t>
      </w:r>
      <w:r w:rsidR="004853B6">
        <w:rPr>
          <w:rFonts w:ascii="Times New Roman" w:hAnsi="Times New Roman" w:cs="Times New Roman"/>
          <w:sz w:val="24"/>
          <w:szCs w:val="24"/>
        </w:rPr>
        <w:t>’ rebellion after 1948, the extreme poverty (78% as compared to 37.54%)</w:t>
      </w:r>
      <w:r w:rsidR="00F310F1">
        <w:rPr>
          <w:rFonts w:ascii="Times New Roman" w:hAnsi="Times New Roman" w:cs="Times New Roman"/>
          <w:sz w:val="24"/>
          <w:szCs w:val="24"/>
        </w:rPr>
        <w:t xml:space="preserve"> with 60% landless households</w:t>
      </w:r>
      <w:r w:rsidR="0064393C">
        <w:rPr>
          <w:rFonts w:ascii="Times New Roman" w:hAnsi="Times New Roman" w:cs="Times New Roman"/>
          <w:sz w:val="24"/>
          <w:szCs w:val="24"/>
        </w:rPr>
        <w:t xml:space="preserve">, flight of skilled people with fear restricting entrepreneurship, </w:t>
      </w:r>
      <w:r w:rsidR="007375BE">
        <w:rPr>
          <w:rFonts w:ascii="Times New Roman" w:hAnsi="Times New Roman" w:cs="Times New Roman"/>
          <w:sz w:val="24"/>
          <w:szCs w:val="24"/>
        </w:rPr>
        <w:t>the conflict around issuance of resident cards</w:t>
      </w:r>
      <w:r w:rsidR="002A75FB">
        <w:rPr>
          <w:rFonts w:ascii="Times New Roman" w:hAnsi="Times New Roman" w:cs="Times New Roman"/>
          <w:sz w:val="24"/>
          <w:szCs w:val="24"/>
        </w:rPr>
        <w:t xml:space="preserve"> </w:t>
      </w:r>
      <w:r w:rsidR="007375BE">
        <w:rPr>
          <w:rFonts w:ascii="Times New Roman" w:hAnsi="Times New Roman" w:cs="Times New Roman"/>
          <w:sz w:val="24"/>
          <w:szCs w:val="24"/>
        </w:rPr>
        <w:t>-</w:t>
      </w:r>
      <w:r w:rsidR="002A75FB">
        <w:rPr>
          <w:rFonts w:ascii="Times New Roman" w:hAnsi="Times New Roman" w:cs="Times New Roman"/>
          <w:sz w:val="24"/>
          <w:szCs w:val="24"/>
        </w:rPr>
        <w:t xml:space="preserve"> </w:t>
      </w:r>
      <w:r w:rsidR="007375BE">
        <w:rPr>
          <w:rFonts w:ascii="Times New Roman" w:hAnsi="Times New Roman" w:cs="Times New Roman"/>
          <w:sz w:val="24"/>
          <w:szCs w:val="24"/>
        </w:rPr>
        <w:t xml:space="preserve">citizenship scrutiny cards and the </w:t>
      </w:r>
      <w:r w:rsidR="00785A80">
        <w:rPr>
          <w:rFonts w:ascii="Times New Roman" w:hAnsi="Times New Roman" w:cs="Times New Roman"/>
          <w:sz w:val="24"/>
          <w:szCs w:val="24"/>
        </w:rPr>
        <w:t xml:space="preserve">lack of representation of women in the administration as well as in the state Rakhine Parliament. </w:t>
      </w:r>
      <w:r w:rsidR="002A75FB">
        <w:rPr>
          <w:rFonts w:ascii="Times New Roman" w:hAnsi="Times New Roman" w:cs="Times New Roman"/>
          <w:sz w:val="24"/>
          <w:szCs w:val="24"/>
        </w:rPr>
        <w:t>The Commission gives critical recommendations like creating inclusive decision making structures in resource extraction, giving proper compensation to appropriated land, improvement of access to justice, cultural development, civic education, enrolling the support of religious leaders in combating hate speech.</w:t>
      </w:r>
      <w:r w:rsidR="002A75FB">
        <w:rPr>
          <w:rStyle w:val="FootnoteReference"/>
          <w:rFonts w:ascii="Times New Roman" w:hAnsi="Times New Roman" w:cs="Times New Roman"/>
          <w:sz w:val="24"/>
          <w:szCs w:val="24"/>
        </w:rPr>
        <w:footnoteReference w:id="40"/>
      </w:r>
      <w:r w:rsidR="002A75FB">
        <w:rPr>
          <w:rFonts w:ascii="Times New Roman" w:hAnsi="Times New Roman" w:cs="Times New Roman"/>
          <w:sz w:val="24"/>
          <w:szCs w:val="24"/>
        </w:rPr>
        <w:t xml:space="preserve"> </w:t>
      </w:r>
      <w:r w:rsidR="009B2EA0">
        <w:rPr>
          <w:rFonts w:ascii="Times New Roman" w:hAnsi="Times New Roman" w:cs="Times New Roman"/>
          <w:sz w:val="24"/>
          <w:szCs w:val="24"/>
        </w:rPr>
        <w:t xml:space="preserve"> </w:t>
      </w:r>
    </w:p>
    <w:p w:rsidR="00D354DE" w:rsidRDefault="00D354DE" w:rsidP="005038BD">
      <w:pPr>
        <w:pStyle w:val="ListParagraph"/>
        <w:ind w:left="0" w:firstLine="720"/>
        <w:jc w:val="both"/>
        <w:rPr>
          <w:rFonts w:ascii="Times New Roman" w:hAnsi="Times New Roman" w:cs="Times New Roman"/>
          <w:sz w:val="24"/>
          <w:szCs w:val="24"/>
        </w:rPr>
      </w:pPr>
    </w:p>
    <w:p w:rsidR="00783EBB" w:rsidRDefault="004935CA" w:rsidP="00503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The Rohingyas have faced discrimination with restrictions on movement, employment, marriage, family plan</w:t>
      </w:r>
      <w:r w:rsidR="00E51B9A">
        <w:rPr>
          <w:rFonts w:ascii="Times New Roman" w:hAnsi="Times New Roman" w:cs="Times New Roman"/>
          <w:sz w:val="24"/>
          <w:szCs w:val="24"/>
        </w:rPr>
        <w:t>ning with education and</w:t>
      </w:r>
      <w:r>
        <w:rPr>
          <w:rFonts w:ascii="Times New Roman" w:hAnsi="Times New Roman" w:cs="Times New Roman"/>
          <w:sz w:val="24"/>
          <w:szCs w:val="24"/>
        </w:rPr>
        <w:t xml:space="preserve"> health facilities being very poor in the region. </w:t>
      </w:r>
      <w:r w:rsidR="00BD1107">
        <w:rPr>
          <w:rFonts w:ascii="Times New Roman" w:hAnsi="Times New Roman" w:cs="Times New Roman"/>
          <w:sz w:val="24"/>
          <w:szCs w:val="24"/>
        </w:rPr>
        <w:t xml:space="preserve">The </w:t>
      </w:r>
      <w:r w:rsidR="00AA364E">
        <w:rPr>
          <w:rFonts w:ascii="Times New Roman" w:hAnsi="Times New Roman" w:cs="Times New Roman"/>
          <w:sz w:val="24"/>
          <w:szCs w:val="24"/>
        </w:rPr>
        <w:t xml:space="preserve">aspect of </w:t>
      </w:r>
      <w:r w:rsidR="00BD1107">
        <w:rPr>
          <w:rFonts w:ascii="Times New Roman" w:hAnsi="Times New Roman" w:cs="Times New Roman"/>
          <w:sz w:val="24"/>
          <w:szCs w:val="24"/>
        </w:rPr>
        <w:t xml:space="preserve">cultural freedom has been </w:t>
      </w:r>
      <w:r w:rsidR="00AA364E">
        <w:rPr>
          <w:rFonts w:ascii="Times New Roman" w:hAnsi="Times New Roman" w:cs="Times New Roman"/>
          <w:sz w:val="24"/>
          <w:szCs w:val="24"/>
        </w:rPr>
        <w:t>restricted</w:t>
      </w:r>
      <w:r w:rsidR="00BD1107">
        <w:rPr>
          <w:rFonts w:ascii="Times New Roman" w:hAnsi="Times New Roman" w:cs="Times New Roman"/>
          <w:sz w:val="24"/>
          <w:szCs w:val="24"/>
        </w:rPr>
        <w:t xml:space="preserve">. </w:t>
      </w:r>
      <w:r>
        <w:rPr>
          <w:rFonts w:ascii="Times New Roman" w:hAnsi="Times New Roman" w:cs="Times New Roman"/>
          <w:sz w:val="24"/>
          <w:szCs w:val="24"/>
        </w:rPr>
        <w:t xml:space="preserve">The problem with Myanmar is that institutions have really not stemmed this discrimination, thus resulting in </w:t>
      </w:r>
      <w:r w:rsidR="0027169D">
        <w:rPr>
          <w:rFonts w:ascii="Times New Roman" w:hAnsi="Times New Roman" w:cs="Times New Roman"/>
          <w:sz w:val="24"/>
          <w:szCs w:val="24"/>
        </w:rPr>
        <w:t>institutuionalised exclusion</w:t>
      </w:r>
      <w:r w:rsidR="00E16519">
        <w:rPr>
          <w:rFonts w:ascii="Times New Roman" w:hAnsi="Times New Roman" w:cs="Times New Roman"/>
          <w:sz w:val="24"/>
          <w:szCs w:val="24"/>
        </w:rPr>
        <w:t xml:space="preserve"> which becomes very deep seated with the passage of time</w:t>
      </w:r>
      <w:r w:rsidR="0027169D">
        <w:rPr>
          <w:rFonts w:ascii="Times New Roman" w:hAnsi="Times New Roman" w:cs="Times New Roman"/>
          <w:sz w:val="24"/>
          <w:szCs w:val="24"/>
        </w:rPr>
        <w:t xml:space="preserve">. </w:t>
      </w:r>
      <w:r w:rsidR="00BD1107">
        <w:rPr>
          <w:rFonts w:ascii="Times New Roman" w:hAnsi="Times New Roman" w:cs="Times New Roman"/>
          <w:sz w:val="24"/>
          <w:szCs w:val="24"/>
        </w:rPr>
        <w:t>The Chins, Karens, Kachins and Shans</w:t>
      </w:r>
      <w:r w:rsidR="00537136">
        <w:rPr>
          <w:rFonts w:ascii="Times New Roman" w:hAnsi="Times New Roman" w:cs="Times New Roman"/>
          <w:sz w:val="24"/>
          <w:szCs w:val="24"/>
        </w:rPr>
        <w:t xml:space="preserve"> have also suffered a similar if not </w:t>
      </w:r>
      <w:r w:rsidR="00495319">
        <w:rPr>
          <w:rFonts w:ascii="Times New Roman" w:hAnsi="Times New Roman" w:cs="Times New Roman"/>
          <w:sz w:val="24"/>
          <w:szCs w:val="24"/>
        </w:rPr>
        <w:t xml:space="preserve">more </w:t>
      </w:r>
      <w:r w:rsidR="00537136">
        <w:rPr>
          <w:rFonts w:ascii="Times New Roman" w:hAnsi="Times New Roman" w:cs="Times New Roman"/>
          <w:sz w:val="24"/>
          <w:szCs w:val="24"/>
        </w:rPr>
        <w:t xml:space="preserve">violent </w:t>
      </w:r>
      <w:r w:rsidR="00495319">
        <w:rPr>
          <w:rFonts w:ascii="Times New Roman" w:hAnsi="Times New Roman" w:cs="Times New Roman"/>
          <w:sz w:val="24"/>
          <w:szCs w:val="24"/>
        </w:rPr>
        <w:t>conditions of existence.</w:t>
      </w:r>
      <w:r w:rsidR="0024281E">
        <w:rPr>
          <w:rFonts w:ascii="Times New Roman" w:hAnsi="Times New Roman" w:cs="Times New Roman"/>
          <w:sz w:val="24"/>
          <w:szCs w:val="24"/>
        </w:rPr>
        <w:t xml:space="preserve"> </w:t>
      </w:r>
      <w:r w:rsidR="00A229D8">
        <w:rPr>
          <w:rFonts w:ascii="Times New Roman" w:hAnsi="Times New Roman" w:cs="Times New Roman"/>
          <w:sz w:val="24"/>
          <w:szCs w:val="24"/>
        </w:rPr>
        <w:t xml:space="preserve"> </w:t>
      </w:r>
      <w:r w:rsidR="00495319">
        <w:rPr>
          <w:rFonts w:ascii="Times New Roman" w:hAnsi="Times New Roman" w:cs="Times New Roman"/>
          <w:sz w:val="24"/>
          <w:szCs w:val="24"/>
        </w:rPr>
        <w:t xml:space="preserve"> </w:t>
      </w:r>
      <w:r w:rsidR="00A84F99">
        <w:rPr>
          <w:rFonts w:ascii="Times New Roman" w:hAnsi="Times New Roman" w:cs="Times New Roman"/>
          <w:sz w:val="24"/>
          <w:szCs w:val="24"/>
        </w:rPr>
        <w:t xml:space="preserve"> </w:t>
      </w:r>
    </w:p>
    <w:p w:rsidR="00783EBB" w:rsidRDefault="00783EBB" w:rsidP="005038BD">
      <w:pPr>
        <w:pStyle w:val="ListParagraph"/>
        <w:ind w:left="0" w:firstLine="720"/>
        <w:jc w:val="both"/>
        <w:rPr>
          <w:rFonts w:ascii="Times New Roman" w:hAnsi="Times New Roman" w:cs="Times New Roman"/>
          <w:sz w:val="24"/>
          <w:szCs w:val="24"/>
        </w:rPr>
      </w:pPr>
    </w:p>
    <w:p w:rsidR="00D33284" w:rsidRDefault="00BD1107" w:rsidP="0007365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7169D">
        <w:rPr>
          <w:rFonts w:ascii="Times New Roman" w:hAnsi="Times New Roman" w:cs="Times New Roman"/>
          <w:sz w:val="24"/>
          <w:szCs w:val="24"/>
        </w:rPr>
        <w:t xml:space="preserve"> </w:t>
      </w:r>
      <w:r w:rsidR="00073657">
        <w:rPr>
          <w:rFonts w:ascii="Times New Roman" w:hAnsi="Times New Roman" w:cs="Times New Roman"/>
          <w:sz w:val="24"/>
          <w:szCs w:val="24"/>
        </w:rPr>
        <w:tab/>
      </w:r>
      <w:r w:rsidR="00AB3BBF">
        <w:rPr>
          <w:rFonts w:ascii="Times New Roman" w:hAnsi="Times New Roman" w:cs="Times New Roman"/>
          <w:sz w:val="24"/>
          <w:szCs w:val="24"/>
        </w:rPr>
        <w:t>Nyi Nyi Kyaw</w:t>
      </w:r>
      <w:r w:rsidR="00F03C19">
        <w:rPr>
          <w:rFonts w:ascii="Times New Roman" w:hAnsi="Times New Roman" w:cs="Times New Roman"/>
          <w:sz w:val="24"/>
          <w:szCs w:val="24"/>
        </w:rPr>
        <w:t xml:space="preserve"> </w:t>
      </w:r>
      <w:r w:rsidR="00362A12">
        <w:rPr>
          <w:rFonts w:ascii="Times New Roman" w:hAnsi="Times New Roman" w:cs="Times New Roman"/>
          <w:sz w:val="24"/>
          <w:szCs w:val="24"/>
        </w:rPr>
        <w:t xml:space="preserve">observes that the </w:t>
      </w:r>
      <w:r w:rsidR="00A54BCB">
        <w:rPr>
          <w:rFonts w:ascii="Times New Roman" w:hAnsi="Times New Roman" w:cs="Times New Roman"/>
          <w:sz w:val="24"/>
          <w:szCs w:val="24"/>
        </w:rPr>
        <w:t xml:space="preserve">969 movement with its </w:t>
      </w:r>
      <w:r w:rsidR="003648DD">
        <w:rPr>
          <w:rFonts w:ascii="Times New Roman" w:hAnsi="Times New Roman" w:cs="Times New Roman"/>
          <w:sz w:val="24"/>
          <w:szCs w:val="24"/>
        </w:rPr>
        <w:t xml:space="preserve">Islamophobia </w:t>
      </w:r>
      <w:r w:rsidR="007B4CD7">
        <w:rPr>
          <w:rFonts w:ascii="Times New Roman" w:hAnsi="Times New Roman" w:cs="Times New Roman"/>
          <w:sz w:val="24"/>
          <w:szCs w:val="24"/>
        </w:rPr>
        <w:t xml:space="preserve">made people at large believe that Buddhists and Buddhism was under threat from Muslims and Islam. The rise of a certain siege mentality cannot be </w:t>
      </w:r>
      <w:r w:rsidR="00DC49A3">
        <w:rPr>
          <w:rFonts w:ascii="Times New Roman" w:hAnsi="Times New Roman" w:cs="Times New Roman"/>
          <w:sz w:val="24"/>
          <w:szCs w:val="24"/>
        </w:rPr>
        <w:t>totally separated from the 969 movement, although it is difficult to find their leaders’ direct involvement.</w:t>
      </w:r>
      <w:r w:rsidR="00DC49A3">
        <w:rPr>
          <w:rStyle w:val="FootnoteReference"/>
          <w:rFonts w:ascii="Times New Roman" w:hAnsi="Times New Roman" w:cs="Times New Roman"/>
          <w:sz w:val="24"/>
          <w:szCs w:val="24"/>
        </w:rPr>
        <w:footnoteReference w:id="41"/>
      </w:r>
      <w:r w:rsidR="00DC49A3">
        <w:rPr>
          <w:rFonts w:ascii="Times New Roman" w:hAnsi="Times New Roman" w:cs="Times New Roman"/>
          <w:sz w:val="24"/>
          <w:szCs w:val="24"/>
        </w:rPr>
        <w:t xml:space="preserve"> </w:t>
      </w:r>
      <w:r w:rsidR="00CC577B">
        <w:rPr>
          <w:rFonts w:ascii="Times New Roman" w:hAnsi="Times New Roman" w:cs="Times New Roman"/>
          <w:sz w:val="24"/>
          <w:szCs w:val="24"/>
        </w:rPr>
        <w:t xml:space="preserve">The xenophobia of the past towards Indians and Chinese seems to have now translated into xenophobia towards the Muslims. </w:t>
      </w:r>
      <w:r w:rsidR="00567061">
        <w:rPr>
          <w:rFonts w:ascii="Times New Roman" w:hAnsi="Times New Roman" w:cs="Times New Roman"/>
          <w:sz w:val="24"/>
          <w:szCs w:val="24"/>
        </w:rPr>
        <w:t>The boycott of Muslim businesses which is occurring now is something which was witnessed in Mandalay during the anti-Muslim riots of 1938</w:t>
      </w:r>
      <w:r w:rsidR="00974F80">
        <w:rPr>
          <w:rFonts w:ascii="Times New Roman" w:hAnsi="Times New Roman" w:cs="Times New Roman"/>
          <w:sz w:val="24"/>
          <w:szCs w:val="24"/>
        </w:rPr>
        <w:t xml:space="preserve"> with the Report of the 1939 Riot Inquiry Committee also mentioning the role of the Young Monks Association (</w:t>
      </w:r>
      <w:r w:rsidR="00974F80" w:rsidRPr="00974F80">
        <w:rPr>
          <w:rFonts w:ascii="Times New Roman" w:hAnsi="Times New Roman" w:cs="Times New Roman"/>
          <w:i/>
          <w:sz w:val="24"/>
          <w:szCs w:val="24"/>
        </w:rPr>
        <w:t>Thathana Mamaka</w:t>
      </w:r>
      <w:r w:rsidR="00974F80">
        <w:rPr>
          <w:rFonts w:ascii="Times New Roman" w:hAnsi="Times New Roman" w:cs="Times New Roman"/>
          <w:sz w:val="24"/>
          <w:szCs w:val="24"/>
        </w:rPr>
        <w:t>)</w:t>
      </w:r>
      <w:r w:rsidR="00467DF9">
        <w:rPr>
          <w:rFonts w:ascii="Times New Roman" w:hAnsi="Times New Roman" w:cs="Times New Roman"/>
          <w:sz w:val="24"/>
          <w:szCs w:val="24"/>
        </w:rPr>
        <w:t>.</w:t>
      </w:r>
      <w:r w:rsidR="00467DF9">
        <w:rPr>
          <w:rStyle w:val="FootnoteReference"/>
          <w:rFonts w:ascii="Times New Roman" w:hAnsi="Times New Roman" w:cs="Times New Roman"/>
          <w:sz w:val="24"/>
          <w:szCs w:val="24"/>
        </w:rPr>
        <w:footnoteReference w:id="42"/>
      </w:r>
      <w:r w:rsidR="00467DF9">
        <w:rPr>
          <w:rFonts w:ascii="Times New Roman" w:hAnsi="Times New Roman" w:cs="Times New Roman"/>
          <w:sz w:val="24"/>
          <w:szCs w:val="24"/>
        </w:rPr>
        <w:t xml:space="preserve"> </w:t>
      </w:r>
      <w:r w:rsidR="0072264B">
        <w:rPr>
          <w:rFonts w:ascii="Times New Roman" w:hAnsi="Times New Roman" w:cs="Times New Roman"/>
          <w:sz w:val="24"/>
          <w:szCs w:val="24"/>
        </w:rPr>
        <w:t xml:space="preserve">Certain fears in Myanmar now are quite similar to what we see across the border in India with the Buddhists being fed the notion that Muslims marrying Buddhist women are waging a conspiracy of </w:t>
      </w:r>
      <w:r w:rsidR="0072264B" w:rsidRPr="0072264B">
        <w:rPr>
          <w:rFonts w:ascii="Times New Roman" w:hAnsi="Times New Roman" w:cs="Times New Roman"/>
          <w:i/>
          <w:sz w:val="24"/>
          <w:szCs w:val="24"/>
        </w:rPr>
        <w:t>Romeo Jihad</w:t>
      </w:r>
      <w:r w:rsidR="0072264B">
        <w:rPr>
          <w:rFonts w:ascii="Times New Roman" w:hAnsi="Times New Roman" w:cs="Times New Roman"/>
          <w:sz w:val="24"/>
          <w:szCs w:val="24"/>
        </w:rPr>
        <w:t xml:space="preserve"> or </w:t>
      </w:r>
      <w:r w:rsidR="0072264B" w:rsidRPr="0072264B">
        <w:rPr>
          <w:rFonts w:ascii="Times New Roman" w:hAnsi="Times New Roman" w:cs="Times New Roman"/>
          <w:i/>
          <w:sz w:val="24"/>
          <w:szCs w:val="24"/>
        </w:rPr>
        <w:t>Love Jihad</w:t>
      </w:r>
      <w:r w:rsidR="0072264B">
        <w:rPr>
          <w:rFonts w:ascii="Times New Roman" w:hAnsi="Times New Roman" w:cs="Times New Roman"/>
          <w:sz w:val="24"/>
          <w:szCs w:val="24"/>
        </w:rPr>
        <w:t xml:space="preserve"> in the country</w:t>
      </w:r>
      <w:r w:rsidR="00F970D1">
        <w:rPr>
          <w:rFonts w:ascii="Times New Roman" w:hAnsi="Times New Roman" w:cs="Times New Roman"/>
          <w:sz w:val="24"/>
          <w:szCs w:val="24"/>
        </w:rPr>
        <w:t>, in order to convert the country</w:t>
      </w:r>
      <w:r w:rsidR="0072264B">
        <w:rPr>
          <w:rFonts w:ascii="Times New Roman" w:hAnsi="Times New Roman" w:cs="Times New Roman"/>
          <w:sz w:val="24"/>
          <w:szCs w:val="24"/>
        </w:rPr>
        <w:t>.</w:t>
      </w:r>
      <w:r w:rsidR="00F970D1">
        <w:rPr>
          <w:rStyle w:val="FootnoteReference"/>
          <w:rFonts w:ascii="Times New Roman" w:hAnsi="Times New Roman" w:cs="Times New Roman"/>
          <w:sz w:val="24"/>
          <w:szCs w:val="24"/>
        </w:rPr>
        <w:footnoteReference w:id="43"/>
      </w:r>
      <w:r w:rsidR="0072264B">
        <w:rPr>
          <w:rFonts w:ascii="Times New Roman" w:hAnsi="Times New Roman" w:cs="Times New Roman"/>
          <w:sz w:val="24"/>
          <w:szCs w:val="24"/>
        </w:rPr>
        <w:t xml:space="preserve"> </w:t>
      </w:r>
      <w:r w:rsidR="00D33284">
        <w:rPr>
          <w:rFonts w:ascii="Times New Roman" w:hAnsi="Times New Roman" w:cs="Times New Roman"/>
          <w:sz w:val="24"/>
          <w:szCs w:val="24"/>
        </w:rPr>
        <w:t xml:space="preserve">Social media including Facebook is further adding to fast paced spread of rumour and false information. </w:t>
      </w:r>
      <w:r w:rsidR="0093421F">
        <w:rPr>
          <w:rFonts w:ascii="Times New Roman" w:hAnsi="Times New Roman" w:cs="Times New Roman"/>
          <w:sz w:val="24"/>
          <w:szCs w:val="24"/>
        </w:rPr>
        <w:t xml:space="preserve">The Arakan Rohingya Salvation Army </w:t>
      </w:r>
      <w:r w:rsidR="00E5392E">
        <w:rPr>
          <w:rFonts w:ascii="Times New Roman" w:hAnsi="Times New Roman" w:cs="Times New Roman"/>
          <w:sz w:val="24"/>
          <w:szCs w:val="24"/>
        </w:rPr>
        <w:t xml:space="preserve">(ARSA) </w:t>
      </w:r>
      <w:r w:rsidR="00E51B9A">
        <w:rPr>
          <w:rFonts w:ascii="Times New Roman" w:hAnsi="Times New Roman" w:cs="Times New Roman"/>
          <w:sz w:val="24"/>
          <w:szCs w:val="24"/>
        </w:rPr>
        <w:t>and</w:t>
      </w:r>
      <w:r w:rsidR="0093421F">
        <w:rPr>
          <w:rFonts w:ascii="Times New Roman" w:hAnsi="Times New Roman" w:cs="Times New Roman"/>
          <w:sz w:val="24"/>
          <w:szCs w:val="24"/>
        </w:rPr>
        <w:t xml:space="preserve"> its operations are not making the situation easy.</w:t>
      </w:r>
    </w:p>
    <w:p w:rsidR="00130D10" w:rsidRDefault="00130D10" w:rsidP="005038BD">
      <w:pPr>
        <w:pStyle w:val="ListParagraph"/>
        <w:ind w:left="0" w:firstLine="720"/>
        <w:jc w:val="both"/>
        <w:rPr>
          <w:rFonts w:ascii="Times New Roman" w:hAnsi="Times New Roman" w:cs="Times New Roman"/>
          <w:sz w:val="24"/>
          <w:szCs w:val="24"/>
        </w:rPr>
      </w:pPr>
    </w:p>
    <w:p w:rsidR="001E37FC" w:rsidRDefault="0093421F" w:rsidP="00503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Chins have faced </w:t>
      </w:r>
      <w:r w:rsidR="003514D1">
        <w:rPr>
          <w:rFonts w:ascii="Times New Roman" w:hAnsi="Times New Roman" w:cs="Times New Roman"/>
          <w:sz w:val="24"/>
          <w:szCs w:val="24"/>
        </w:rPr>
        <w:t>their own challenges.</w:t>
      </w:r>
      <w:r w:rsidR="00BC2C95">
        <w:rPr>
          <w:rFonts w:ascii="Times New Roman" w:hAnsi="Times New Roman" w:cs="Times New Roman"/>
          <w:sz w:val="24"/>
          <w:szCs w:val="24"/>
        </w:rPr>
        <w:t xml:space="preserve"> </w:t>
      </w:r>
      <w:r w:rsidR="00EC0F92">
        <w:rPr>
          <w:rFonts w:ascii="Times New Roman" w:hAnsi="Times New Roman" w:cs="Times New Roman"/>
          <w:sz w:val="24"/>
          <w:szCs w:val="24"/>
        </w:rPr>
        <w:t>The state has suffered from food insecurity since 2006 with thousands of acres converted into tea plantations. No wonder the Chin state is known as the ‘</w:t>
      </w:r>
      <w:r w:rsidR="00EC0F92" w:rsidRPr="00EC0F92">
        <w:rPr>
          <w:rFonts w:ascii="Times New Roman" w:hAnsi="Times New Roman" w:cs="Times New Roman"/>
          <w:i/>
          <w:sz w:val="24"/>
          <w:szCs w:val="24"/>
        </w:rPr>
        <w:t>Tea Kettle</w:t>
      </w:r>
      <w:r w:rsidR="00EC0F92">
        <w:rPr>
          <w:rFonts w:ascii="Times New Roman" w:hAnsi="Times New Roman" w:cs="Times New Roman"/>
          <w:sz w:val="24"/>
          <w:szCs w:val="24"/>
        </w:rPr>
        <w:t xml:space="preserve">’ </w:t>
      </w:r>
      <w:r w:rsidR="008838A0">
        <w:rPr>
          <w:rFonts w:ascii="Times New Roman" w:hAnsi="Times New Roman" w:cs="Times New Roman"/>
          <w:sz w:val="24"/>
          <w:szCs w:val="24"/>
        </w:rPr>
        <w:t xml:space="preserve">with land being confiscated for cash crops, lands which should have </w:t>
      </w:r>
      <w:r w:rsidR="008838A0">
        <w:rPr>
          <w:rFonts w:ascii="Times New Roman" w:hAnsi="Times New Roman" w:cs="Times New Roman"/>
          <w:sz w:val="24"/>
          <w:szCs w:val="24"/>
        </w:rPr>
        <w:lastRenderedPageBreak/>
        <w:t xml:space="preserve">been used for growing corn, beans and potatoes. </w:t>
      </w:r>
      <w:r w:rsidR="00EB1215">
        <w:rPr>
          <w:rFonts w:ascii="Times New Roman" w:hAnsi="Times New Roman" w:cs="Times New Roman"/>
          <w:sz w:val="24"/>
          <w:szCs w:val="24"/>
        </w:rPr>
        <w:t>Many villagers have been compelled to move on account of food distress and lack of agricultural produ</w:t>
      </w:r>
      <w:r w:rsidR="00E51B9A">
        <w:rPr>
          <w:rFonts w:ascii="Times New Roman" w:hAnsi="Times New Roman" w:cs="Times New Roman"/>
          <w:sz w:val="24"/>
          <w:szCs w:val="24"/>
        </w:rPr>
        <w:t>ctivity. The military presence and</w:t>
      </w:r>
      <w:r w:rsidR="00EB1215">
        <w:rPr>
          <w:rFonts w:ascii="Times New Roman" w:hAnsi="Times New Roman" w:cs="Times New Roman"/>
          <w:sz w:val="24"/>
          <w:szCs w:val="24"/>
        </w:rPr>
        <w:t xml:space="preserve"> human rights violations have affected the harvests.</w:t>
      </w:r>
      <w:r w:rsidR="00EB1215">
        <w:rPr>
          <w:rStyle w:val="FootnoteReference"/>
          <w:rFonts w:ascii="Times New Roman" w:hAnsi="Times New Roman" w:cs="Times New Roman"/>
          <w:sz w:val="24"/>
          <w:szCs w:val="24"/>
        </w:rPr>
        <w:footnoteReference w:id="44"/>
      </w:r>
      <w:r w:rsidR="00FC5786">
        <w:rPr>
          <w:rFonts w:ascii="Times New Roman" w:hAnsi="Times New Roman" w:cs="Times New Roman"/>
          <w:sz w:val="24"/>
          <w:szCs w:val="24"/>
        </w:rPr>
        <w:t xml:space="preserve"> There is poor awareness of rights, little access to information but the Baptist Church is strong in the northern Chin state. </w:t>
      </w:r>
      <w:r w:rsidR="00CD17A0">
        <w:rPr>
          <w:rFonts w:ascii="Times New Roman" w:hAnsi="Times New Roman" w:cs="Times New Roman"/>
          <w:sz w:val="24"/>
          <w:szCs w:val="24"/>
        </w:rPr>
        <w:t xml:space="preserve">The women hardly own any land titles with the </w:t>
      </w:r>
      <w:r w:rsidR="008770DD">
        <w:rPr>
          <w:rFonts w:ascii="Times New Roman" w:hAnsi="Times New Roman" w:cs="Times New Roman"/>
          <w:sz w:val="24"/>
          <w:szCs w:val="24"/>
        </w:rPr>
        <w:t>practice of ‘</w:t>
      </w:r>
      <w:r w:rsidR="008770DD" w:rsidRPr="008770DD">
        <w:rPr>
          <w:rFonts w:ascii="Times New Roman" w:hAnsi="Times New Roman" w:cs="Times New Roman"/>
          <w:i/>
          <w:sz w:val="24"/>
          <w:szCs w:val="24"/>
        </w:rPr>
        <w:t>parcel brides</w:t>
      </w:r>
      <w:r w:rsidR="008770DD">
        <w:rPr>
          <w:rFonts w:ascii="Times New Roman" w:hAnsi="Times New Roman" w:cs="Times New Roman"/>
          <w:sz w:val="24"/>
          <w:szCs w:val="24"/>
        </w:rPr>
        <w:t xml:space="preserve">’ </w:t>
      </w:r>
      <w:r w:rsidR="00763543">
        <w:rPr>
          <w:rFonts w:ascii="Times New Roman" w:hAnsi="Times New Roman" w:cs="Times New Roman"/>
          <w:sz w:val="24"/>
          <w:szCs w:val="24"/>
        </w:rPr>
        <w:t>in many townships where the women were sent outside the cou</w:t>
      </w:r>
      <w:r w:rsidR="00E51B9A">
        <w:rPr>
          <w:rFonts w:ascii="Times New Roman" w:hAnsi="Times New Roman" w:cs="Times New Roman"/>
          <w:sz w:val="24"/>
          <w:szCs w:val="24"/>
        </w:rPr>
        <w:t>ntry to marry Chin men outside and</w:t>
      </w:r>
      <w:r w:rsidR="00763543">
        <w:rPr>
          <w:rFonts w:ascii="Times New Roman" w:hAnsi="Times New Roman" w:cs="Times New Roman"/>
          <w:sz w:val="24"/>
          <w:szCs w:val="24"/>
        </w:rPr>
        <w:t xml:space="preserve"> to eventually improve </w:t>
      </w:r>
      <w:r w:rsidR="00FF08E8">
        <w:rPr>
          <w:rFonts w:ascii="Times New Roman" w:hAnsi="Times New Roman" w:cs="Times New Roman"/>
          <w:sz w:val="24"/>
          <w:szCs w:val="24"/>
        </w:rPr>
        <w:t>their situation so that they could</w:t>
      </w:r>
      <w:r w:rsidR="00763543">
        <w:rPr>
          <w:rFonts w:ascii="Times New Roman" w:hAnsi="Times New Roman" w:cs="Times New Roman"/>
          <w:sz w:val="24"/>
          <w:szCs w:val="24"/>
        </w:rPr>
        <w:t xml:space="preserve"> send remittances back to the home state. Children have suffered from malnutrition and deficiencies in food intake.</w:t>
      </w:r>
      <w:r w:rsidR="00763543">
        <w:rPr>
          <w:rStyle w:val="FootnoteReference"/>
          <w:rFonts w:ascii="Times New Roman" w:hAnsi="Times New Roman" w:cs="Times New Roman"/>
          <w:sz w:val="24"/>
          <w:szCs w:val="24"/>
        </w:rPr>
        <w:footnoteReference w:id="45"/>
      </w:r>
      <w:r w:rsidR="00763543">
        <w:rPr>
          <w:rFonts w:ascii="Times New Roman" w:hAnsi="Times New Roman" w:cs="Times New Roman"/>
          <w:sz w:val="24"/>
          <w:szCs w:val="24"/>
        </w:rPr>
        <w:t xml:space="preserve"> </w:t>
      </w:r>
      <w:r w:rsidR="005A227A">
        <w:rPr>
          <w:rFonts w:ascii="Times New Roman" w:hAnsi="Times New Roman" w:cs="Times New Roman"/>
          <w:sz w:val="24"/>
          <w:szCs w:val="24"/>
        </w:rPr>
        <w:t xml:space="preserve">This region </w:t>
      </w:r>
      <w:r w:rsidR="00A972A8">
        <w:rPr>
          <w:rFonts w:ascii="Times New Roman" w:hAnsi="Times New Roman" w:cs="Times New Roman"/>
          <w:sz w:val="24"/>
          <w:szCs w:val="24"/>
        </w:rPr>
        <w:t xml:space="preserve">which is Christian dominated has also faced the brunt of religious intolerance with bibles confiscated and </w:t>
      </w:r>
      <w:r w:rsidR="00E70224">
        <w:rPr>
          <w:rFonts w:ascii="Times New Roman" w:hAnsi="Times New Roman" w:cs="Times New Roman"/>
          <w:sz w:val="24"/>
          <w:szCs w:val="24"/>
        </w:rPr>
        <w:t xml:space="preserve">Buddhist pagodas being constructed. </w:t>
      </w:r>
    </w:p>
    <w:p w:rsidR="001E37FC" w:rsidRDefault="001E37FC" w:rsidP="005038BD">
      <w:pPr>
        <w:pStyle w:val="ListParagraph"/>
        <w:ind w:left="0" w:firstLine="720"/>
        <w:jc w:val="both"/>
        <w:rPr>
          <w:rFonts w:ascii="Times New Roman" w:hAnsi="Times New Roman" w:cs="Times New Roman"/>
          <w:sz w:val="24"/>
          <w:szCs w:val="24"/>
        </w:rPr>
      </w:pPr>
    </w:p>
    <w:p w:rsidR="000C5227" w:rsidRDefault="00E70224" w:rsidP="00503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The Kayah</w:t>
      </w:r>
      <w:r w:rsidR="00246150">
        <w:rPr>
          <w:rFonts w:ascii="Times New Roman" w:hAnsi="Times New Roman" w:cs="Times New Roman"/>
          <w:sz w:val="24"/>
          <w:szCs w:val="24"/>
        </w:rPr>
        <w:t xml:space="preserve"> </w:t>
      </w:r>
      <w:r w:rsidR="00333488">
        <w:rPr>
          <w:rFonts w:ascii="Times New Roman" w:hAnsi="Times New Roman" w:cs="Times New Roman"/>
          <w:sz w:val="24"/>
          <w:szCs w:val="24"/>
        </w:rPr>
        <w:t xml:space="preserve">state </w:t>
      </w:r>
      <w:r w:rsidR="00DA273A">
        <w:rPr>
          <w:rFonts w:ascii="Times New Roman" w:hAnsi="Times New Roman" w:cs="Times New Roman"/>
          <w:sz w:val="24"/>
          <w:szCs w:val="24"/>
        </w:rPr>
        <w:t xml:space="preserve">like the Chin </w:t>
      </w:r>
      <w:r w:rsidR="001E37FC">
        <w:rPr>
          <w:rFonts w:ascii="Times New Roman" w:hAnsi="Times New Roman" w:cs="Times New Roman"/>
          <w:sz w:val="24"/>
          <w:szCs w:val="24"/>
        </w:rPr>
        <w:t>state</w:t>
      </w:r>
      <w:r w:rsidR="00DA273A">
        <w:rPr>
          <w:rFonts w:ascii="Times New Roman" w:hAnsi="Times New Roman" w:cs="Times New Roman"/>
          <w:sz w:val="24"/>
          <w:szCs w:val="24"/>
        </w:rPr>
        <w:t xml:space="preserve"> has seen farmers struggle with the military’s instructions of growing rubber, coconut and sugarcane for export rather than working on the production of rice. </w:t>
      </w:r>
      <w:r w:rsidR="001E37FC">
        <w:rPr>
          <w:rFonts w:ascii="Times New Roman" w:hAnsi="Times New Roman" w:cs="Times New Roman"/>
          <w:sz w:val="24"/>
          <w:szCs w:val="24"/>
        </w:rPr>
        <w:t>Livelihoods have been impacted</w:t>
      </w:r>
      <w:r w:rsidR="00F41B68">
        <w:rPr>
          <w:rFonts w:ascii="Times New Roman" w:hAnsi="Times New Roman" w:cs="Times New Roman"/>
          <w:sz w:val="24"/>
          <w:szCs w:val="24"/>
        </w:rPr>
        <w:t xml:space="preserve"> as the military has subjected people to forced labour with arbitrary taxation.</w:t>
      </w:r>
      <w:r w:rsidR="000660D3">
        <w:rPr>
          <w:rFonts w:ascii="Times New Roman" w:hAnsi="Times New Roman" w:cs="Times New Roman"/>
          <w:sz w:val="24"/>
          <w:szCs w:val="24"/>
        </w:rPr>
        <w:t xml:space="preserve"> Women have suffered from food insecurity and it has affected reproductive health. Internal displacement </w:t>
      </w:r>
      <w:r w:rsidR="006A31F3">
        <w:rPr>
          <w:rFonts w:ascii="Times New Roman" w:hAnsi="Times New Roman" w:cs="Times New Roman"/>
          <w:sz w:val="24"/>
          <w:szCs w:val="24"/>
        </w:rPr>
        <w:t>in eastern Myanmar has affected households with limited availability of food, poor iron content in food and resultant anemia.</w:t>
      </w:r>
      <w:r w:rsidR="006A31F3">
        <w:rPr>
          <w:rStyle w:val="FootnoteReference"/>
          <w:rFonts w:ascii="Times New Roman" w:hAnsi="Times New Roman" w:cs="Times New Roman"/>
          <w:sz w:val="24"/>
          <w:szCs w:val="24"/>
        </w:rPr>
        <w:footnoteReference w:id="46"/>
      </w:r>
      <w:r w:rsidR="006A31F3">
        <w:rPr>
          <w:rFonts w:ascii="Times New Roman" w:hAnsi="Times New Roman" w:cs="Times New Roman"/>
          <w:sz w:val="24"/>
          <w:szCs w:val="24"/>
        </w:rPr>
        <w:t xml:space="preserve"> </w:t>
      </w:r>
    </w:p>
    <w:p w:rsidR="000C5227" w:rsidRDefault="000C5227" w:rsidP="005038BD">
      <w:pPr>
        <w:pStyle w:val="ListParagraph"/>
        <w:ind w:left="0" w:firstLine="720"/>
        <w:jc w:val="both"/>
        <w:rPr>
          <w:rFonts w:ascii="Times New Roman" w:hAnsi="Times New Roman" w:cs="Times New Roman"/>
          <w:sz w:val="24"/>
          <w:szCs w:val="24"/>
        </w:rPr>
      </w:pPr>
    </w:p>
    <w:p w:rsidR="00AD61C1" w:rsidRDefault="001278FC" w:rsidP="00503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All the borderlands, h</w:t>
      </w:r>
      <w:r w:rsidR="009C4A24">
        <w:rPr>
          <w:rFonts w:ascii="Times New Roman" w:hAnsi="Times New Roman" w:cs="Times New Roman"/>
          <w:sz w:val="24"/>
          <w:szCs w:val="24"/>
        </w:rPr>
        <w:t>ome to the ethnic minorities have</w:t>
      </w:r>
      <w:r>
        <w:rPr>
          <w:rFonts w:ascii="Times New Roman" w:hAnsi="Times New Roman" w:cs="Times New Roman"/>
          <w:sz w:val="24"/>
          <w:szCs w:val="24"/>
        </w:rPr>
        <w:t xml:space="preserve"> witnessed land dispossession, </w:t>
      </w:r>
      <w:r w:rsidR="006C4CB9">
        <w:rPr>
          <w:rFonts w:ascii="Times New Roman" w:hAnsi="Times New Roman" w:cs="Times New Roman"/>
          <w:sz w:val="24"/>
          <w:szCs w:val="24"/>
        </w:rPr>
        <w:t>resource extraction, illegal drug tra</w:t>
      </w:r>
      <w:r w:rsidR="00167054">
        <w:rPr>
          <w:rFonts w:ascii="Times New Roman" w:hAnsi="Times New Roman" w:cs="Times New Roman"/>
          <w:sz w:val="24"/>
          <w:szCs w:val="24"/>
        </w:rPr>
        <w:t>fficking with insurgent groups and</w:t>
      </w:r>
      <w:r w:rsidR="006C4CB9">
        <w:rPr>
          <w:rFonts w:ascii="Times New Roman" w:hAnsi="Times New Roman" w:cs="Times New Roman"/>
          <w:sz w:val="24"/>
          <w:szCs w:val="24"/>
        </w:rPr>
        <w:t xml:space="preserve"> drug warlords often having a connection of mutual interest (something which N</w:t>
      </w:r>
      <w:r w:rsidR="00440792">
        <w:rPr>
          <w:rFonts w:ascii="Times New Roman" w:hAnsi="Times New Roman" w:cs="Times New Roman"/>
          <w:sz w:val="24"/>
          <w:szCs w:val="24"/>
        </w:rPr>
        <w:t>orth East India has witnessed</w:t>
      </w:r>
      <w:r w:rsidR="00480512">
        <w:rPr>
          <w:rFonts w:ascii="Times New Roman" w:hAnsi="Times New Roman" w:cs="Times New Roman"/>
          <w:sz w:val="24"/>
          <w:szCs w:val="24"/>
        </w:rPr>
        <w:t xml:space="preserve"> too</w:t>
      </w:r>
      <w:r w:rsidR="00440792">
        <w:rPr>
          <w:rFonts w:ascii="Times New Roman" w:hAnsi="Times New Roman" w:cs="Times New Roman"/>
          <w:sz w:val="24"/>
          <w:szCs w:val="24"/>
        </w:rPr>
        <w:t>).</w:t>
      </w:r>
      <w:r w:rsidR="0085738B">
        <w:rPr>
          <w:rFonts w:ascii="Times New Roman" w:hAnsi="Times New Roman" w:cs="Times New Roman"/>
          <w:sz w:val="24"/>
          <w:szCs w:val="24"/>
        </w:rPr>
        <w:t xml:space="preserve"> </w:t>
      </w:r>
      <w:r w:rsidR="003262BB">
        <w:rPr>
          <w:rFonts w:ascii="Times New Roman" w:hAnsi="Times New Roman" w:cs="Times New Roman"/>
          <w:sz w:val="24"/>
          <w:szCs w:val="24"/>
        </w:rPr>
        <w:t xml:space="preserve">Adam Simpson argues that the country has had incoherent environmental governance and policy making during the military rule which in turn has led to ad-hoc logging, mining and energy projects without keeping the environmental repercussions in mind. Civil conflict </w:t>
      </w:r>
      <w:r w:rsidR="00EE5ED9">
        <w:rPr>
          <w:rFonts w:ascii="Times New Roman" w:hAnsi="Times New Roman" w:cs="Times New Roman"/>
          <w:sz w:val="24"/>
          <w:szCs w:val="24"/>
        </w:rPr>
        <w:t xml:space="preserve">between the government and the ethnic groups </w:t>
      </w:r>
      <w:r w:rsidR="003262BB">
        <w:rPr>
          <w:rFonts w:ascii="Times New Roman" w:hAnsi="Times New Roman" w:cs="Times New Roman"/>
          <w:sz w:val="24"/>
          <w:szCs w:val="24"/>
        </w:rPr>
        <w:t>has further aggravated the challenges.</w:t>
      </w:r>
      <w:r w:rsidR="003262BB">
        <w:rPr>
          <w:rStyle w:val="FootnoteReference"/>
          <w:rFonts w:ascii="Times New Roman" w:hAnsi="Times New Roman" w:cs="Times New Roman"/>
          <w:sz w:val="24"/>
          <w:szCs w:val="24"/>
        </w:rPr>
        <w:footnoteReference w:id="47"/>
      </w:r>
      <w:r w:rsidR="003262BB">
        <w:rPr>
          <w:rFonts w:ascii="Times New Roman" w:hAnsi="Times New Roman" w:cs="Times New Roman"/>
          <w:sz w:val="24"/>
          <w:szCs w:val="24"/>
        </w:rPr>
        <w:t xml:space="preserve"> </w:t>
      </w:r>
    </w:p>
    <w:p w:rsidR="00AD61C1" w:rsidRDefault="00AD61C1" w:rsidP="005038BD">
      <w:pPr>
        <w:pStyle w:val="ListParagraph"/>
        <w:ind w:left="0" w:firstLine="720"/>
        <w:jc w:val="both"/>
        <w:rPr>
          <w:rFonts w:ascii="Times New Roman" w:hAnsi="Times New Roman" w:cs="Times New Roman"/>
          <w:sz w:val="24"/>
          <w:szCs w:val="24"/>
        </w:rPr>
      </w:pPr>
    </w:p>
    <w:p w:rsidR="001851C1" w:rsidRDefault="003F1A33" w:rsidP="00503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The ethnic minorities (treated as the ‘other’) have been at the receiving end of controversial</w:t>
      </w:r>
      <w:r w:rsidR="003C1038">
        <w:rPr>
          <w:rFonts w:ascii="Times New Roman" w:hAnsi="Times New Roman" w:cs="Times New Roman"/>
          <w:sz w:val="24"/>
          <w:szCs w:val="24"/>
        </w:rPr>
        <w:t xml:space="preserve">, </w:t>
      </w:r>
      <w:r>
        <w:rPr>
          <w:rFonts w:ascii="Times New Roman" w:hAnsi="Times New Roman" w:cs="Times New Roman"/>
          <w:sz w:val="24"/>
          <w:szCs w:val="24"/>
        </w:rPr>
        <w:t xml:space="preserve">disruptive </w:t>
      </w:r>
      <w:r w:rsidR="003C1038">
        <w:rPr>
          <w:rFonts w:ascii="Times New Roman" w:hAnsi="Times New Roman" w:cs="Times New Roman"/>
          <w:sz w:val="24"/>
          <w:szCs w:val="24"/>
        </w:rPr>
        <w:t xml:space="preserve">and discriminatory </w:t>
      </w:r>
      <w:r>
        <w:rPr>
          <w:rFonts w:ascii="Times New Roman" w:hAnsi="Times New Roman" w:cs="Times New Roman"/>
          <w:sz w:val="24"/>
          <w:szCs w:val="24"/>
        </w:rPr>
        <w:t xml:space="preserve">development. </w:t>
      </w:r>
      <w:r w:rsidR="00D25972">
        <w:rPr>
          <w:rFonts w:ascii="Times New Roman" w:hAnsi="Times New Roman" w:cs="Times New Roman"/>
          <w:sz w:val="24"/>
          <w:szCs w:val="24"/>
        </w:rPr>
        <w:t xml:space="preserve">This has been witnessed in various spheres </w:t>
      </w:r>
      <w:r w:rsidR="005D24C3">
        <w:rPr>
          <w:rFonts w:ascii="Times New Roman" w:hAnsi="Times New Roman" w:cs="Times New Roman"/>
          <w:sz w:val="24"/>
          <w:szCs w:val="24"/>
        </w:rPr>
        <w:t xml:space="preserve">ranging from construction of dams </w:t>
      </w:r>
      <w:r w:rsidR="00670F4B">
        <w:rPr>
          <w:rFonts w:ascii="Times New Roman" w:hAnsi="Times New Roman" w:cs="Times New Roman"/>
          <w:sz w:val="24"/>
          <w:szCs w:val="24"/>
        </w:rPr>
        <w:t>(Myitsone was cancelled with 7 more plan</w:t>
      </w:r>
      <w:r w:rsidR="00413E2D">
        <w:rPr>
          <w:rFonts w:ascii="Times New Roman" w:hAnsi="Times New Roman" w:cs="Times New Roman"/>
          <w:sz w:val="24"/>
          <w:szCs w:val="24"/>
        </w:rPr>
        <w:t>n</w:t>
      </w:r>
      <w:r w:rsidR="00670F4B">
        <w:rPr>
          <w:rFonts w:ascii="Times New Roman" w:hAnsi="Times New Roman" w:cs="Times New Roman"/>
          <w:sz w:val="24"/>
          <w:szCs w:val="24"/>
        </w:rPr>
        <w:t xml:space="preserve">ed on </w:t>
      </w:r>
      <w:r w:rsidR="003E4EB2">
        <w:rPr>
          <w:rFonts w:ascii="Times New Roman" w:hAnsi="Times New Roman" w:cs="Times New Roman"/>
          <w:sz w:val="24"/>
          <w:szCs w:val="24"/>
        </w:rPr>
        <w:t xml:space="preserve">the </w:t>
      </w:r>
      <w:r w:rsidR="00670F4B">
        <w:rPr>
          <w:rFonts w:ascii="Times New Roman" w:hAnsi="Times New Roman" w:cs="Times New Roman"/>
          <w:sz w:val="24"/>
          <w:szCs w:val="24"/>
        </w:rPr>
        <w:t>Salween River)</w:t>
      </w:r>
      <w:r w:rsidR="005D24C3">
        <w:rPr>
          <w:rFonts w:ascii="Times New Roman" w:hAnsi="Times New Roman" w:cs="Times New Roman"/>
          <w:sz w:val="24"/>
          <w:szCs w:val="24"/>
        </w:rPr>
        <w:t xml:space="preserve"> to ambiguous laws and </w:t>
      </w:r>
      <w:r w:rsidR="00C31908">
        <w:rPr>
          <w:rFonts w:ascii="Times New Roman" w:hAnsi="Times New Roman" w:cs="Times New Roman"/>
          <w:sz w:val="24"/>
          <w:szCs w:val="24"/>
        </w:rPr>
        <w:t>weak institutional presence</w:t>
      </w:r>
      <w:r w:rsidR="005D24C3">
        <w:rPr>
          <w:rFonts w:ascii="Times New Roman" w:hAnsi="Times New Roman" w:cs="Times New Roman"/>
          <w:sz w:val="24"/>
          <w:szCs w:val="24"/>
        </w:rPr>
        <w:t>. Failure</w:t>
      </w:r>
      <w:r w:rsidR="00101CE9">
        <w:rPr>
          <w:rFonts w:ascii="Times New Roman" w:hAnsi="Times New Roman" w:cs="Times New Roman"/>
          <w:sz w:val="24"/>
          <w:szCs w:val="24"/>
        </w:rPr>
        <w:t xml:space="preserve"> to bring every </w:t>
      </w:r>
      <w:r w:rsidR="00463D4E">
        <w:rPr>
          <w:rFonts w:ascii="Times New Roman" w:hAnsi="Times New Roman" w:cs="Times New Roman"/>
          <w:sz w:val="24"/>
          <w:szCs w:val="24"/>
        </w:rPr>
        <w:t xml:space="preserve">disgruntled </w:t>
      </w:r>
      <w:r w:rsidR="00101CE9">
        <w:rPr>
          <w:rFonts w:ascii="Times New Roman" w:hAnsi="Times New Roman" w:cs="Times New Roman"/>
          <w:sz w:val="24"/>
          <w:szCs w:val="24"/>
        </w:rPr>
        <w:t xml:space="preserve">group under the ceasefire agreement </w:t>
      </w:r>
      <w:r w:rsidR="00C57DEF">
        <w:rPr>
          <w:rFonts w:ascii="Times New Roman" w:hAnsi="Times New Roman" w:cs="Times New Roman"/>
          <w:sz w:val="24"/>
          <w:szCs w:val="24"/>
        </w:rPr>
        <w:t xml:space="preserve">(seven have not signed the Nationwide Ceasefire Agreement) </w:t>
      </w:r>
      <w:r w:rsidR="00FD0241">
        <w:rPr>
          <w:rFonts w:ascii="Times New Roman" w:hAnsi="Times New Roman" w:cs="Times New Roman"/>
          <w:sz w:val="24"/>
          <w:szCs w:val="24"/>
        </w:rPr>
        <w:t xml:space="preserve">has plagued Myanmar. </w:t>
      </w:r>
      <w:r w:rsidR="004D0561">
        <w:rPr>
          <w:rFonts w:ascii="Times New Roman" w:hAnsi="Times New Roman" w:cs="Times New Roman"/>
          <w:sz w:val="24"/>
          <w:szCs w:val="24"/>
        </w:rPr>
        <w:t>The sheer number</w:t>
      </w:r>
      <w:r w:rsidR="007A22F1">
        <w:rPr>
          <w:rFonts w:ascii="Times New Roman" w:hAnsi="Times New Roman" w:cs="Times New Roman"/>
          <w:sz w:val="24"/>
          <w:szCs w:val="24"/>
        </w:rPr>
        <w:t xml:space="preserve"> of </w:t>
      </w:r>
      <w:r w:rsidR="00173286">
        <w:rPr>
          <w:rFonts w:ascii="Times New Roman" w:hAnsi="Times New Roman" w:cs="Times New Roman"/>
          <w:sz w:val="24"/>
          <w:szCs w:val="24"/>
        </w:rPr>
        <w:t xml:space="preserve">refugees and IDPs </w:t>
      </w:r>
      <w:r w:rsidR="00DF7EC3">
        <w:rPr>
          <w:rFonts w:ascii="Times New Roman" w:hAnsi="Times New Roman" w:cs="Times New Roman"/>
          <w:sz w:val="24"/>
          <w:szCs w:val="24"/>
        </w:rPr>
        <w:t xml:space="preserve">on every </w:t>
      </w:r>
      <w:r w:rsidR="00DF7EC3">
        <w:rPr>
          <w:rFonts w:ascii="Times New Roman" w:hAnsi="Times New Roman" w:cs="Times New Roman"/>
          <w:sz w:val="24"/>
          <w:szCs w:val="24"/>
        </w:rPr>
        <w:lastRenderedPageBreak/>
        <w:t>side of its border raises issues of rehabilitation, retrieval of lost lands</w:t>
      </w:r>
      <w:r w:rsidR="00877248">
        <w:rPr>
          <w:rFonts w:ascii="Times New Roman" w:hAnsi="Times New Roman" w:cs="Times New Roman"/>
          <w:sz w:val="24"/>
          <w:szCs w:val="24"/>
        </w:rPr>
        <w:t xml:space="preserve">, </w:t>
      </w:r>
      <w:r w:rsidR="003F05A6">
        <w:rPr>
          <w:rFonts w:ascii="Times New Roman" w:hAnsi="Times New Roman" w:cs="Times New Roman"/>
          <w:sz w:val="24"/>
          <w:szCs w:val="24"/>
        </w:rPr>
        <w:t xml:space="preserve">planning on sustainable livelihoods and most importantly restoring the dignity along with normalcy in people’ lives. </w:t>
      </w:r>
      <w:r w:rsidR="007A4A85">
        <w:rPr>
          <w:rFonts w:ascii="Times New Roman" w:hAnsi="Times New Roman" w:cs="Times New Roman"/>
          <w:sz w:val="24"/>
          <w:szCs w:val="24"/>
        </w:rPr>
        <w:t>Issues like strengthening ethnic language schools</w:t>
      </w:r>
      <w:r w:rsidR="00094375">
        <w:rPr>
          <w:rFonts w:ascii="Times New Roman" w:hAnsi="Times New Roman" w:cs="Times New Roman"/>
          <w:sz w:val="24"/>
          <w:szCs w:val="24"/>
        </w:rPr>
        <w:t xml:space="preserve">, </w:t>
      </w:r>
      <w:r w:rsidR="007A4A85">
        <w:rPr>
          <w:rFonts w:ascii="Times New Roman" w:hAnsi="Times New Roman" w:cs="Times New Roman"/>
          <w:sz w:val="24"/>
          <w:szCs w:val="24"/>
        </w:rPr>
        <w:t>protecting indigenous rights</w:t>
      </w:r>
      <w:r w:rsidR="00094375">
        <w:rPr>
          <w:rFonts w:ascii="Times New Roman" w:hAnsi="Times New Roman" w:cs="Times New Roman"/>
          <w:sz w:val="24"/>
          <w:szCs w:val="24"/>
        </w:rPr>
        <w:t xml:space="preserve">, rejuvenating </w:t>
      </w:r>
      <w:r w:rsidR="006858BA">
        <w:rPr>
          <w:rFonts w:ascii="Times New Roman" w:hAnsi="Times New Roman" w:cs="Times New Roman"/>
          <w:sz w:val="24"/>
          <w:szCs w:val="24"/>
        </w:rPr>
        <w:t xml:space="preserve">regional Parliaments </w:t>
      </w:r>
      <w:r w:rsidR="009E15B2">
        <w:rPr>
          <w:rFonts w:ascii="Times New Roman" w:hAnsi="Times New Roman" w:cs="Times New Roman"/>
          <w:sz w:val="24"/>
          <w:szCs w:val="24"/>
        </w:rPr>
        <w:t xml:space="preserve">are slowly becoming part of the discussion in the country with civil society organizations playing a critical role. </w:t>
      </w:r>
      <w:r w:rsidR="00094375">
        <w:rPr>
          <w:rFonts w:ascii="Times New Roman" w:hAnsi="Times New Roman" w:cs="Times New Roman"/>
          <w:sz w:val="24"/>
          <w:szCs w:val="24"/>
        </w:rPr>
        <w:t>However, the military still has a presence in Parliament</w:t>
      </w:r>
      <w:r w:rsidR="00347500">
        <w:rPr>
          <w:rFonts w:ascii="Times New Roman" w:hAnsi="Times New Roman" w:cs="Times New Roman"/>
          <w:sz w:val="24"/>
          <w:szCs w:val="24"/>
        </w:rPr>
        <w:t xml:space="preserve">, press freedoms are still poor with </w:t>
      </w:r>
      <w:r w:rsidR="007C4F19">
        <w:rPr>
          <w:rFonts w:ascii="Times New Roman" w:hAnsi="Times New Roman" w:cs="Times New Roman"/>
          <w:sz w:val="24"/>
          <w:szCs w:val="24"/>
        </w:rPr>
        <w:t xml:space="preserve">communal harmony at a fragile condition. </w:t>
      </w:r>
    </w:p>
    <w:p w:rsidR="00284CB4" w:rsidRDefault="00284CB4" w:rsidP="005038BD">
      <w:pPr>
        <w:pStyle w:val="ListParagraph"/>
        <w:ind w:left="0" w:firstLine="720"/>
        <w:jc w:val="both"/>
        <w:rPr>
          <w:rFonts w:ascii="Times New Roman" w:hAnsi="Times New Roman" w:cs="Times New Roman"/>
          <w:sz w:val="24"/>
          <w:szCs w:val="24"/>
        </w:rPr>
      </w:pPr>
    </w:p>
    <w:p w:rsidR="00284CB4" w:rsidRDefault="00284CB4" w:rsidP="00503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One </w:t>
      </w:r>
      <w:r w:rsidR="00EA33B1">
        <w:rPr>
          <w:rFonts w:ascii="Times New Roman" w:hAnsi="Times New Roman" w:cs="Times New Roman"/>
          <w:sz w:val="24"/>
          <w:szCs w:val="24"/>
        </w:rPr>
        <w:t xml:space="preserve">is compelled to </w:t>
      </w:r>
      <w:r w:rsidR="003061DD">
        <w:rPr>
          <w:rFonts w:ascii="Times New Roman" w:hAnsi="Times New Roman" w:cs="Times New Roman"/>
          <w:sz w:val="24"/>
          <w:szCs w:val="24"/>
        </w:rPr>
        <w:t>notice the familiarity</w:t>
      </w:r>
      <w:r>
        <w:rPr>
          <w:rFonts w:ascii="Times New Roman" w:hAnsi="Times New Roman" w:cs="Times New Roman"/>
          <w:sz w:val="24"/>
          <w:szCs w:val="24"/>
        </w:rPr>
        <w:t xml:space="preserve"> in the </w:t>
      </w:r>
      <w:r w:rsidR="003061DD">
        <w:rPr>
          <w:rFonts w:ascii="Times New Roman" w:hAnsi="Times New Roman" w:cs="Times New Roman"/>
          <w:sz w:val="24"/>
          <w:szCs w:val="24"/>
        </w:rPr>
        <w:t xml:space="preserve">country’s trajectory of treating its minorities. The Indians and </w:t>
      </w:r>
      <w:r w:rsidR="00DA7C78">
        <w:rPr>
          <w:rFonts w:ascii="Times New Roman" w:hAnsi="Times New Roman" w:cs="Times New Roman"/>
          <w:sz w:val="24"/>
          <w:szCs w:val="24"/>
        </w:rPr>
        <w:t xml:space="preserve">the </w:t>
      </w:r>
      <w:r w:rsidR="003061DD">
        <w:rPr>
          <w:rFonts w:ascii="Times New Roman" w:hAnsi="Times New Roman" w:cs="Times New Roman"/>
          <w:sz w:val="24"/>
          <w:szCs w:val="24"/>
        </w:rPr>
        <w:t xml:space="preserve">Chinese faced </w:t>
      </w:r>
      <w:r w:rsidR="00DA7C78">
        <w:rPr>
          <w:rFonts w:ascii="Times New Roman" w:hAnsi="Times New Roman" w:cs="Times New Roman"/>
          <w:sz w:val="24"/>
          <w:szCs w:val="24"/>
        </w:rPr>
        <w:t xml:space="preserve">the ‘fear of the outsider’ in history; </w:t>
      </w:r>
      <w:r w:rsidR="003061DD">
        <w:rPr>
          <w:rFonts w:ascii="Times New Roman" w:hAnsi="Times New Roman" w:cs="Times New Roman"/>
          <w:sz w:val="24"/>
          <w:szCs w:val="24"/>
        </w:rPr>
        <w:t xml:space="preserve">the ethnic minorities </w:t>
      </w:r>
      <w:r w:rsidR="00DA7C78">
        <w:rPr>
          <w:rFonts w:ascii="Times New Roman" w:hAnsi="Times New Roman" w:cs="Times New Roman"/>
          <w:sz w:val="24"/>
          <w:szCs w:val="24"/>
        </w:rPr>
        <w:t xml:space="preserve">within Myanmar </w:t>
      </w:r>
      <w:r w:rsidR="00FC2298">
        <w:rPr>
          <w:rFonts w:ascii="Times New Roman" w:hAnsi="Times New Roman" w:cs="Times New Roman"/>
          <w:sz w:val="24"/>
          <w:szCs w:val="24"/>
        </w:rPr>
        <w:t xml:space="preserve">face the same xenophobia from the majority Bamar population. Security, economic, political and social </w:t>
      </w:r>
      <w:r w:rsidR="00DD3315">
        <w:rPr>
          <w:rFonts w:ascii="Times New Roman" w:hAnsi="Times New Roman" w:cs="Times New Roman"/>
          <w:sz w:val="24"/>
          <w:szCs w:val="24"/>
        </w:rPr>
        <w:t>forces /</w:t>
      </w:r>
      <w:r w:rsidR="00FC2298">
        <w:rPr>
          <w:rFonts w:ascii="Times New Roman" w:hAnsi="Times New Roman" w:cs="Times New Roman"/>
          <w:sz w:val="24"/>
          <w:szCs w:val="24"/>
        </w:rPr>
        <w:t>apparatus were all used in the past to control the ‘other’</w:t>
      </w:r>
      <w:r w:rsidR="00707EBC">
        <w:rPr>
          <w:rFonts w:ascii="Times New Roman" w:hAnsi="Times New Roman" w:cs="Times New Roman"/>
          <w:sz w:val="24"/>
          <w:szCs w:val="24"/>
        </w:rPr>
        <w:t>, a phenomenon seen even today in Myanmar</w:t>
      </w:r>
      <w:r w:rsidR="00DD3315">
        <w:rPr>
          <w:rFonts w:ascii="Times New Roman" w:hAnsi="Times New Roman" w:cs="Times New Roman"/>
          <w:sz w:val="24"/>
          <w:szCs w:val="24"/>
        </w:rPr>
        <w:t xml:space="preserve">. </w:t>
      </w:r>
      <w:r w:rsidR="00FC2298">
        <w:rPr>
          <w:rFonts w:ascii="Times New Roman" w:hAnsi="Times New Roman" w:cs="Times New Roman"/>
          <w:sz w:val="24"/>
          <w:szCs w:val="24"/>
        </w:rPr>
        <w:t>The only differenc</w:t>
      </w:r>
      <w:r w:rsidR="00BB5E1C">
        <w:rPr>
          <w:rFonts w:ascii="Times New Roman" w:hAnsi="Times New Roman" w:cs="Times New Roman"/>
          <w:sz w:val="24"/>
          <w:szCs w:val="24"/>
        </w:rPr>
        <w:t>e</w:t>
      </w:r>
      <w:r w:rsidR="00FC2298">
        <w:rPr>
          <w:rFonts w:ascii="Times New Roman" w:hAnsi="Times New Roman" w:cs="Times New Roman"/>
          <w:sz w:val="24"/>
          <w:szCs w:val="24"/>
        </w:rPr>
        <w:t xml:space="preserve"> is the level of </w:t>
      </w:r>
      <w:r w:rsidR="00DD3315">
        <w:rPr>
          <w:rFonts w:ascii="Times New Roman" w:hAnsi="Times New Roman" w:cs="Times New Roman"/>
          <w:sz w:val="24"/>
          <w:szCs w:val="24"/>
        </w:rPr>
        <w:t xml:space="preserve">courageous </w:t>
      </w:r>
      <w:r w:rsidR="00FC2298">
        <w:rPr>
          <w:rFonts w:ascii="Times New Roman" w:hAnsi="Times New Roman" w:cs="Times New Roman"/>
          <w:sz w:val="24"/>
          <w:szCs w:val="24"/>
        </w:rPr>
        <w:t xml:space="preserve">social activism and civil society </w:t>
      </w:r>
      <w:r w:rsidR="00DD3315">
        <w:rPr>
          <w:rFonts w:ascii="Times New Roman" w:hAnsi="Times New Roman" w:cs="Times New Roman"/>
          <w:sz w:val="24"/>
          <w:szCs w:val="24"/>
        </w:rPr>
        <w:t>initiatives</w:t>
      </w:r>
      <w:r w:rsidR="00FC2298">
        <w:rPr>
          <w:rFonts w:ascii="Times New Roman" w:hAnsi="Times New Roman" w:cs="Times New Roman"/>
          <w:sz w:val="24"/>
          <w:szCs w:val="24"/>
        </w:rPr>
        <w:t xml:space="preserve"> t</w:t>
      </w:r>
      <w:r w:rsidR="00DD3315">
        <w:rPr>
          <w:rFonts w:ascii="Times New Roman" w:hAnsi="Times New Roman" w:cs="Times New Roman"/>
          <w:sz w:val="24"/>
          <w:szCs w:val="24"/>
        </w:rPr>
        <w:t xml:space="preserve">hat have </w:t>
      </w:r>
      <w:r w:rsidR="00EA5270">
        <w:rPr>
          <w:rFonts w:ascii="Times New Roman" w:hAnsi="Times New Roman" w:cs="Times New Roman"/>
          <w:sz w:val="24"/>
          <w:szCs w:val="24"/>
        </w:rPr>
        <w:t>made inroads into the country</w:t>
      </w:r>
      <w:r w:rsidR="00BB5E1C">
        <w:rPr>
          <w:rFonts w:ascii="Times New Roman" w:hAnsi="Times New Roman" w:cs="Times New Roman"/>
          <w:sz w:val="24"/>
          <w:szCs w:val="24"/>
        </w:rPr>
        <w:t xml:space="preserve"> – forcing sometimes the government to review its decisions</w:t>
      </w:r>
      <w:r w:rsidR="00EA5270">
        <w:rPr>
          <w:rFonts w:ascii="Times New Roman" w:hAnsi="Times New Roman" w:cs="Times New Roman"/>
          <w:sz w:val="24"/>
          <w:szCs w:val="24"/>
        </w:rPr>
        <w:t xml:space="preserve">. </w:t>
      </w:r>
    </w:p>
    <w:p w:rsidR="001851C1" w:rsidRDefault="001851C1" w:rsidP="005038BD">
      <w:pPr>
        <w:pStyle w:val="ListParagraph"/>
        <w:ind w:left="0" w:firstLine="720"/>
        <w:jc w:val="both"/>
        <w:rPr>
          <w:rFonts w:ascii="Times New Roman" w:hAnsi="Times New Roman" w:cs="Times New Roman"/>
          <w:sz w:val="24"/>
          <w:szCs w:val="24"/>
        </w:rPr>
      </w:pPr>
    </w:p>
    <w:p w:rsidR="00642405" w:rsidRDefault="001851C1" w:rsidP="0014117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1.3</w:t>
      </w:r>
      <w:r w:rsidR="0014117F">
        <w:rPr>
          <w:rFonts w:ascii="Times New Roman" w:hAnsi="Times New Roman" w:cs="Times New Roman"/>
          <w:b/>
          <w:sz w:val="24"/>
          <w:szCs w:val="24"/>
        </w:rPr>
        <w:t xml:space="preserve"> </w:t>
      </w:r>
      <w:r w:rsidR="0014117F">
        <w:rPr>
          <w:rFonts w:ascii="Times New Roman" w:hAnsi="Times New Roman" w:cs="Times New Roman"/>
          <w:b/>
          <w:sz w:val="24"/>
          <w:szCs w:val="24"/>
        </w:rPr>
        <w:tab/>
      </w:r>
      <w:r w:rsidR="00E060DF">
        <w:rPr>
          <w:rFonts w:ascii="Times New Roman" w:hAnsi="Times New Roman" w:cs="Times New Roman"/>
          <w:b/>
          <w:sz w:val="24"/>
          <w:szCs w:val="24"/>
        </w:rPr>
        <w:t xml:space="preserve">The Path Ahead: </w:t>
      </w:r>
    </w:p>
    <w:p w:rsidR="009138EF" w:rsidRDefault="009138EF" w:rsidP="0014117F">
      <w:pPr>
        <w:pStyle w:val="ListParagraph"/>
        <w:ind w:left="0"/>
        <w:jc w:val="both"/>
        <w:rPr>
          <w:rFonts w:ascii="Times New Roman" w:hAnsi="Times New Roman" w:cs="Times New Roman"/>
          <w:b/>
          <w:sz w:val="24"/>
          <w:szCs w:val="24"/>
        </w:rPr>
      </w:pPr>
    </w:p>
    <w:p w:rsidR="00B63E86" w:rsidRDefault="002F07A1" w:rsidP="0074060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Myanmar’s march </w:t>
      </w:r>
      <w:r w:rsidR="008C043B">
        <w:rPr>
          <w:rFonts w:ascii="Times New Roman" w:hAnsi="Times New Roman" w:cs="Times New Roman"/>
          <w:sz w:val="24"/>
          <w:szCs w:val="24"/>
        </w:rPr>
        <w:t xml:space="preserve">into the future </w:t>
      </w:r>
      <w:r>
        <w:rPr>
          <w:rFonts w:ascii="Times New Roman" w:hAnsi="Times New Roman" w:cs="Times New Roman"/>
          <w:sz w:val="24"/>
          <w:szCs w:val="24"/>
        </w:rPr>
        <w:t xml:space="preserve">will not be a successful one if it does not include democracy, decentralization </w:t>
      </w:r>
      <w:r w:rsidR="009B6403">
        <w:rPr>
          <w:rFonts w:ascii="Times New Roman" w:hAnsi="Times New Roman" w:cs="Times New Roman"/>
          <w:sz w:val="24"/>
          <w:szCs w:val="24"/>
        </w:rPr>
        <w:t>and federalism</w:t>
      </w:r>
      <w:r>
        <w:rPr>
          <w:rFonts w:ascii="Times New Roman" w:hAnsi="Times New Roman" w:cs="Times New Roman"/>
          <w:sz w:val="24"/>
          <w:szCs w:val="24"/>
        </w:rPr>
        <w:t xml:space="preserve"> </w:t>
      </w:r>
      <w:r w:rsidR="00A82406">
        <w:rPr>
          <w:rFonts w:ascii="Times New Roman" w:hAnsi="Times New Roman" w:cs="Times New Roman"/>
          <w:sz w:val="24"/>
          <w:szCs w:val="24"/>
        </w:rPr>
        <w:t>as the three pillars in</w:t>
      </w:r>
      <w:r w:rsidR="008C043B">
        <w:rPr>
          <w:rFonts w:ascii="Times New Roman" w:hAnsi="Times New Roman" w:cs="Times New Roman"/>
          <w:sz w:val="24"/>
          <w:szCs w:val="24"/>
        </w:rPr>
        <w:t xml:space="preserve"> its functioning. These are also the demands of the ethnic minority groups – of getting reasonable autonom</w:t>
      </w:r>
      <w:r w:rsidR="00A82406">
        <w:rPr>
          <w:rFonts w:ascii="Times New Roman" w:hAnsi="Times New Roman" w:cs="Times New Roman"/>
          <w:sz w:val="24"/>
          <w:szCs w:val="24"/>
        </w:rPr>
        <w:t>y and power in their own region</w:t>
      </w:r>
      <w:r w:rsidR="008C043B">
        <w:rPr>
          <w:rFonts w:ascii="Times New Roman" w:hAnsi="Times New Roman" w:cs="Times New Roman"/>
          <w:sz w:val="24"/>
          <w:szCs w:val="24"/>
        </w:rPr>
        <w:t xml:space="preserve">. </w:t>
      </w:r>
      <w:r w:rsidR="002D1526">
        <w:rPr>
          <w:rFonts w:ascii="Times New Roman" w:hAnsi="Times New Roman" w:cs="Times New Roman"/>
          <w:sz w:val="24"/>
          <w:szCs w:val="24"/>
        </w:rPr>
        <w:t xml:space="preserve">Whether rights should be ensured </w:t>
      </w:r>
      <w:r w:rsidR="00740A98">
        <w:rPr>
          <w:rFonts w:ascii="Times New Roman" w:hAnsi="Times New Roman" w:cs="Times New Roman"/>
          <w:sz w:val="24"/>
          <w:szCs w:val="24"/>
        </w:rPr>
        <w:t xml:space="preserve">first or demilitarization </w:t>
      </w:r>
      <w:r w:rsidR="006C77F5">
        <w:rPr>
          <w:rFonts w:ascii="Times New Roman" w:hAnsi="Times New Roman" w:cs="Times New Roman"/>
          <w:sz w:val="24"/>
          <w:szCs w:val="24"/>
        </w:rPr>
        <w:t xml:space="preserve">of the terrain </w:t>
      </w:r>
      <w:r w:rsidR="00B516AE">
        <w:rPr>
          <w:rFonts w:ascii="Times New Roman" w:hAnsi="Times New Roman" w:cs="Times New Roman"/>
          <w:sz w:val="24"/>
          <w:szCs w:val="24"/>
        </w:rPr>
        <w:t>should</w:t>
      </w:r>
      <w:r w:rsidR="00740A98">
        <w:rPr>
          <w:rFonts w:ascii="Times New Roman" w:hAnsi="Times New Roman" w:cs="Times New Roman"/>
          <w:sz w:val="24"/>
          <w:szCs w:val="24"/>
        </w:rPr>
        <w:t xml:space="preserve"> </w:t>
      </w:r>
      <w:r w:rsidR="00B516AE">
        <w:rPr>
          <w:rFonts w:ascii="Times New Roman" w:hAnsi="Times New Roman" w:cs="Times New Roman"/>
          <w:sz w:val="24"/>
          <w:szCs w:val="24"/>
        </w:rPr>
        <w:t>occur</w:t>
      </w:r>
      <w:r w:rsidR="00410A95">
        <w:rPr>
          <w:rFonts w:ascii="Times New Roman" w:hAnsi="Times New Roman" w:cs="Times New Roman"/>
          <w:sz w:val="24"/>
          <w:szCs w:val="24"/>
        </w:rPr>
        <w:t xml:space="preserve"> </w:t>
      </w:r>
      <w:r w:rsidR="002D1526">
        <w:rPr>
          <w:rFonts w:ascii="Times New Roman" w:hAnsi="Times New Roman" w:cs="Times New Roman"/>
          <w:sz w:val="24"/>
          <w:szCs w:val="24"/>
        </w:rPr>
        <w:t xml:space="preserve">- the battle over it </w:t>
      </w:r>
      <w:r w:rsidR="006C77F5">
        <w:rPr>
          <w:rFonts w:ascii="Times New Roman" w:hAnsi="Times New Roman" w:cs="Times New Roman"/>
          <w:sz w:val="24"/>
          <w:szCs w:val="24"/>
        </w:rPr>
        <w:t xml:space="preserve">continues. </w:t>
      </w:r>
      <w:r w:rsidR="008518A6">
        <w:rPr>
          <w:rFonts w:ascii="Times New Roman" w:hAnsi="Times New Roman" w:cs="Times New Roman"/>
          <w:sz w:val="24"/>
          <w:szCs w:val="24"/>
        </w:rPr>
        <w:t xml:space="preserve">Meanwhile thousands continue to </w:t>
      </w:r>
      <w:r w:rsidR="005F2CB0">
        <w:rPr>
          <w:rFonts w:ascii="Times New Roman" w:hAnsi="Times New Roman" w:cs="Times New Roman"/>
          <w:sz w:val="24"/>
          <w:szCs w:val="24"/>
        </w:rPr>
        <w:t>be displaced with no sensitive and</w:t>
      </w:r>
      <w:r w:rsidR="008518A6">
        <w:rPr>
          <w:rFonts w:ascii="Times New Roman" w:hAnsi="Times New Roman" w:cs="Times New Roman"/>
          <w:sz w:val="24"/>
          <w:szCs w:val="24"/>
        </w:rPr>
        <w:t xml:space="preserve"> sustainable </w:t>
      </w:r>
      <w:r w:rsidR="005E4D79">
        <w:rPr>
          <w:rFonts w:ascii="Times New Roman" w:hAnsi="Times New Roman" w:cs="Times New Roman"/>
          <w:sz w:val="24"/>
          <w:szCs w:val="24"/>
        </w:rPr>
        <w:t>intervention of</w:t>
      </w:r>
      <w:r w:rsidR="008518A6">
        <w:rPr>
          <w:rFonts w:ascii="Times New Roman" w:hAnsi="Times New Roman" w:cs="Times New Roman"/>
          <w:sz w:val="24"/>
          <w:szCs w:val="24"/>
        </w:rPr>
        <w:t xml:space="preserve"> inclusion yet in sight. Ad hoc measures of containment of a humanitarian crisis needs to be replaced by long term pro-active </w:t>
      </w:r>
      <w:r w:rsidR="007C30BD">
        <w:rPr>
          <w:rFonts w:ascii="Times New Roman" w:hAnsi="Times New Roman" w:cs="Times New Roman"/>
          <w:sz w:val="24"/>
          <w:szCs w:val="24"/>
        </w:rPr>
        <w:t xml:space="preserve">inclusive policies. </w:t>
      </w:r>
      <w:r w:rsidR="00816481">
        <w:rPr>
          <w:rFonts w:ascii="Times New Roman" w:hAnsi="Times New Roman" w:cs="Times New Roman"/>
          <w:sz w:val="24"/>
          <w:szCs w:val="24"/>
        </w:rPr>
        <w:t>Refugees, IDPs</w:t>
      </w:r>
      <w:r w:rsidR="006B4422">
        <w:rPr>
          <w:rFonts w:ascii="Times New Roman" w:hAnsi="Times New Roman" w:cs="Times New Roman"/>
          <w:sz w:val="24"/>
          <w:szCs w:val="24"/>
        </w:rPr>
        <w:t>, ethnic minorities, women are the marginal</w:t>
      </w:r>
      <w:r w:rsidR="00816481">
        <w:rPr>
          <w:rFonts w:ascii="Times New Roman" w:hAnsi="Times New Roman" w:cs="Times New Roman"/>
          <w:sz w:val="24"/>
          <w:szCs w:val="24"/>
        </w:rPr>
        <w:t>ized categories</w:t>
      </w:r>
      <w:r w:rsidR="006B4422">
        <w:rPr>
          <w:rFonts w:ascii="Times New Roman" w:hAnsi="Times New Roman" w:cs="Times New Roman"/>
          <w:sz w:val="24"/>
          <w:szCs w:val="24"/>
        </w:rPr>
        <w:t xml:space="preserve"> </w:t>
      </w:r>
      <w:r w:rsidR="00816481">
        <w:rPr>
          <w:rFonts w:ascii="Times New Roman" w:hAnsi="Times New Roman" w:cs="Times New Roman"/>
          <w:sz w:val="24"/>
          <w:szCs w:val="24"/>
        </w:rPr>
        <w:t xml:space="preserve"> </w:t>
      </w:r>
      <w:r w:rsidR="006B4422">
        <w:rPr>
          <w:rFonts w:ascii="Times New Roman" w:hAnsi="Times New Roman" w:cs="Times New Roman"/>
          <w:sz w:val="24"/>
          <w:szCs w:val="24"/>
        </w:rPr>
        <w:t xml:space="preserve">deserving justice </w:t>
      </w:r>
      <w:r w:rsidR="009F3743">
        <w:rPr>
          <w:rFonts w:ascii="Times New Roman" w:hAnsi="Times New Roman" w:cs="Times New Roman"/>
          <w:sz w:val="24"/>
          <w:szCs w:val="24"/>
        </w:rPr>
        <w:t xml:space="preserve">(the notion of justice </w:t>
      </w:r>
      <w:r w:rsidR="00410A95">
        <w:rPr>
          <w:rFonts w:ascii="Times New Roman" w:hAnsi="Times New Roman" w:cs="Times New Roman"/>
          <w:sz w:val="24"/>
          <w:szCs w:val="24"/>
        </w:rPr>
        <w:t xml:space="preserve">is </w:t>
      </w:r>
      <w:r w:rsidR="00816481">
        <w:rPr>
          <w:rFonts w:ascii="Times New Roman" w:hAnsi="Times New Roman" w:cs="Times New Roman"/>
          <w:sz w:val="24"/>
          <w:szCs w:val="24"/>
        </w:rPr>
        <w:t>becoming elusive everyday).</w:t>
      </w:r>
      <w:r w:rsidR="005F2CB0">
        <w:rPr>
          <w:rFonts w:ascii="Times New Roman" w:hAnsi="Times New Roman" w:cs="Times New Roman"/>
          <w:sz w:val="24"/>
          <w:szCs w:val="24"/>
        </w:rPr>
        <w:t>Yet the decrease in aid in refugee camps (especially on the Thai-Myanmar border including in camps like Mae La) does make the future look a bit bleak</w:t>
      </w:r>
      <w:r w:rsidR="00816481">
        <w:rPr>
          <w:rFonts w:ascii="Times New Roman" w:hAnsi="Times New Roman" w:cs="Times New Roman"/>
          <w:sz w:val="24"/>
          <w:szCs w:val="24"/>
        </w:rPr>
        <w:t xml:space="preserve"> and uncertain</w:t>
      </w:r>
      <w:r w:rsidR="005F2CB0">
        <w:rPr>
          <w:rFonts w:ascii="Times New Roman" w:hAnsi="Times New Roman" w:cs="Times New Roman"/>
          <w:sz w:val="24"/>
          <w:szCs w:val="24"/>
        </w:rPr>
        <w:t xml:space="preserve">. </w:t>
      </w:r>
    </w:p>
    <w:p w:rsidR="00B63E86" w:rsidRDefault="00B63E86" w:rsidP="00740603">
      <w:pPr>
        <w:pStyle w:val="ListParagraph"/>
        <w:ind w:left="0" w:firstLine="720"/>
        <w:jc w:val="both"/>
        <w:rPr>
          <w:rFonts w:ascii="Times New Roman" w:hAnsi="Times New Roman" w:cs="Times New Roman"/>
          <w:sz w:val="24"/>
          <w:szCs w:val="24"/>
        </w:rPr>
      </w:pPr>
    </w:p>
    <w:p w:rsidR="006F1E56" w:rsidRDefault="00563538" w:rsidP="00356785">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The thre</w:t>
      </w:r>
      <w:r w:rsidR="00210CBC">
        <w:rPr>
          <w:rFonts w:ascii="Times New Roman" w:hAnsi="Times New Roman" w:cs="Times New Roman"/>
          <w:sz w:val="24"/>
          <w:szCs w:val="24"/>
        </w:rPr>
        <w:t xml:space="preserve">e important institutions </w:t>
      </w:r>
      <w:r w:rsidR="00277575">
        <w:rPr>
          <w:rFonts w:ascii="Times New Roman" w:hAnsi="Times New Roman" w:cs="Times New Roman"/>
          <w:sz w:val="24"/>
          <w:szCs w:val="24"/>
        </w:rPr>
        <w:t>meant to protect</w:t>
      </w:r>
      <w:r w:rsidR="00210CBC">
        <w:rPr>
          <w:rFonts w:ascii="Times New Roman" w:hAnsi="Times New Roman" w:cs="Times New Roman"/>
          <w:sz w:val="24"/>
          <w:szCs w:val="24"/>
        </w:rPr>
        <w:t xml:space="preserve"> </w:t>
      </w:r>
      <w:r w:rsidR="00B15D42">
        <w:rPr>
          <w:rFonts w:ascii="Times New Roman" w:hAnsi="Times New Roman" w:cs="Times New Roman"/>
          <w:sz w:val="24"/>
          <w:szCs w:val="24"/>
        </w:rPr>
        <w:t xml:space="preserve">people’s </w:t>
      </w:r>
      <w:r w:rsidR="004C31DB">
        <w:rPr>
          <w:rFonts w:ascii="Times New Roman" w:hAnsi="Times New Roman" w:cs="Times New Roman"/>
          <w:sz w:val="24"/>
          <w:szCs w:val="24"/>
        </w:rPr>
        <w:t xml:space="preserve">rights </w:t>
      </w:r>
      <w:r>
        <w:rPr>
          <w:rFonts w:ascii="Times New Roman" w:hAnsi="Times New Roman" w:cs="Times New Roman"/>
          <w:sz w:val="24"/>
          <w:szCs w:val="24"/>
        </w:rPr>
        <w:t xml:space="preserve">in a </w:t>
      </w:r>
      <w:r w:rsidR="00487312">
        <w:rPr>
          <w:rFonts w:ascii="Times New Roman" w:hAnsi="Times New Roman" w:cs="Times New Roman"/>
          <w:sz w:val="24"/>
          <w:szCs w:val="24"/>
        </w:rPr>
        <w:t xml:space="preserve">robust </w:t>
      </w:r>
      <w:r>
        <w:rPr>
          <w:rFonts w:ascii="Times New Roman" w:hAnsi="Times New Roman" w:cs="Times New Roman"/>
          <w:sz w:val="24"/>
          <w:szCs w:val="24"/>
        </w:rPr>
        <w:t xml:space="preserve">democracy </w:t>
      </w:r>
      <w:r w:rsidR="00487312">
        <w:rPr>
          <w:rFonts w:ascii="Times New Roman" w:hAnsi="Times New Roman" w:cs="Times New Roman"/>
          <w:sz w:val="24"/>
          <w:szCs w:val="24"/>
        </w:rPr>
        <w:t>(</w:t>
      </w:r>
      <w:r>
        <w:rPr>
          <w:rFonts w:ascii="Times New Roman" w:hAnsi="Times New Roman" w:cs="Times New Roman"/>
          <w:sz w:val="24"/>
          <w:szCs w:val="24"/>
        </w:rPr>
        <w:t>Parliame</w:t>
      </w:r>
      <w:r w:rsidR="00410A95">
        <w:rPr>
          <w:rFonts w:ascii="Times New Roman" w:hAnsi="Times New Roman" w:cs="Times New Roman"/>
          <w:sz w:val="24"/>
          <w:szCs w:val="24"/>
        </w:rPr>
        <w:t>nt</w:t>
      </w:r>
      <w:r w:rsidR="00167054">
        <w:rPr>
          <w:rFonts w:ascii="Times New Roman" w:hAnsi="Times New Roman" w:cs="Times New Roman"/>
          <w:sz w:val="24"/>
          <w:szCs w:val="24"/>
        </w:rPr>
        <w:t>, J</w:t>
      </w:r>
      <w:r w:rsidR="00277575">
        <w:rPr>
          <w:rFonts w:ascii="Times New Roman" w:hAnsi="Times New Roman" w:cs="Times New Roman"/>
          <w:sz w:val="24"/>
          <w:szCs w:val="24"/>
        </w:rPr>
        <w:t xml:space="preserve">udiciary and </w:t>
      </w:r>
      <w:r w:rsidR="00167054">
        <w:rPr>
          <w:rFonts w:ascii="Times New Roman" w:hAnsi="Times New Roman" w:cs="Times New Roman"/>
          <w:sz w:val="24"/>
          <w:szCs w:val="24"/>
        </w:rPr>
        <w:t>P</w:t>
      </w:r>
      <w:r>
        <w:rPr>
          <w:rFonts w:ascii="Times New Roman" w:hAnsi="Times New Roman" w:cs="Times New Roman"/>
          <w:sz w:val="24"/>
          <w:szCs w:val="24"/>
        </w:rPr>
        <w:t>ress</w:t>
      </w:r>
      <w:r w:rsidR="00487312">
        <w:rPr>
          <w:rFonts w:ascii="Times New Roman" w:hAnsi="Times New Roman" w:cs="Times New Roman"/>
          <w:sz w:val="24"/>
          <w:szCs w:val="24"/>
        </w:rPr>
        <w:t>)</w:t>
      </w:r>
      <w:r>
        <w:rPr>
          <w:rFonts w:ascii="Times New Roman" w:hAnsi="Times New Roman" w:cs="Times New Roman"/>
          <w:sz w:val="24"/>
          <w:szCs w:val="24"/>
        </w:rPr>
        <w:t xml:space="preserve"> – seem to be functioning in a depleted manner</w:t>
      </w:r>
      <w:r w:rsidR="00487312">
        <w:rPr>
          <w:rFonts w:ascii="Times New Roman" w:hAnsi="Times New Roman" w:cs="Times New Roman"/>
          <w:sz w:val="24"/>
          <w:szCs w:val="24"/>
        </w:rPr>
        <w:t xml:space="preserve"> and are still captive to the </w:t>
      </w:r>
      <w:r w:rsidR="00356785">
        <w:rPr>
          <w:rFonts w:ascii="Times New Roman" w:hAnsi="Times New Roman" w:cs="Times New Roman"/>
          <w:sz w:val="24"/>
          <w:szCs w:val="24"/>
        </w:rPr>
        <w:t xml:space="preserve">influential </w:t>
      </w:r>
      <w:r w:rsidR="00487312">
        <w:rPr>
          <w:rFonts w:ascii="Times New Roman" w:hAnsi="Times New Roman" w:cs="Times New Roman"/>
          <w:sz w:val="24"/>
          <w:szCs w:val="24"/>
        </w:rPr>
        <w:t>strings of the military</w:t>
      </w:r>
      <w:r>
        <w:rPr>
          <w:rFonts w:ascii="Times New Roman" w:hAnsi="Times New Roman" w:cs="Times New Roman"/>
          <w:sz w:val="24"/>
          <w:szCs w:val="24"/>
        </w:rPr>
        <w:t xml:space="preserve">. </w:t>
      </w:r>
      <w:r w:rsidR="00356785">
        <w:rPr>
          <w:rFonts w:ascii="Times New Roman" w:hAnsi="Times New Roman" w:cs="Times New Roman"/>
          <w:sz w:val="24"/>
          <w:szCs w:val="24"/>
        </w:rPr>
        <w:t xml:space="preserve">The </w:t>
      </w:r>
      <w:r>
        <w:rPr>
          <w:rFonts w:ascii="Times New Roman" w:hAnsi="Times New Roman" w:cs="Times New Roman"/>
          <w:sz w:val="24"/>
          <w:szCs w:val="24"/>
        </w:rPr>
        <w:t>Parliament still has military presence with control over critical sectors like defense, home and border affairs. The judiciar</w:t>
      </w:r>
      <w:r w:rsidR="00B63E86">
        <w:rPr>
          <w:rFonts w:ascii="Times New Roman" w:hAnsi="Times New Roman" w:cs="Times New Roman"/>
          <w:sz w:val="24"/>
          <w:szCs w:val="24"/>
        </w:rPr>
        <w:t>y (according to the author an under-researched area in Myanmar) behaves tentatively</w:t>
      </w:r>
      <w:r w:rsidR="00356785">
        <w:rPr>
          <w:rFonts w:ascii="Times New Roman" w:hAnsi="Times New Roman" w:cs="Times New Roman"/>
          <w:sz w:val="24"/>
          <w:szCs w:val="24"/>
        </w:rPr>
        <w:t xml:space="preserve"> although rural areas are seeing the birth of legal aid centers</w:t>
      </w:r>
      <w:r w:rsidR="00B63E86">
        <w:rPr>
          <w:rFonts w:ascii="Times New Roman" w:hAnsi="Times New Roman" w:cs="Times New Roman"/>
          <w:sz w:val="24"/>
          <w:szCs w:val="24"/>
        </w:rPr>
        <w:t xml:space="preserve">. </w:t>
      </w:r>
      <w:r w:rsidR="00356785">
        <w:rPr>
          <w:rFonts w:ascii="Times New Roman" w:hAnsi="Times New Roman" w:cs="Times New Roman"/>
          <w:sz w:val="24"/>
          <w:szCs w:val="24"/>
        </w:rPr>
        <w:t xml:space="preserve">It needs to champion much more actively the cause of freedom of expression in Myanmar. </w:t>
      </w:r>
      <w:r w:rsidR="00B63E86">
        <w:rPr>
          <w:rFonts w:ascii="Times New Roman" w:hAnsi="Times New Roman" w:cs="Times New Roman"/>
          <w:sz w:val="24"/>
          <w:szCs w:val="24"/>
        </w:rPr>
        <w:t xml:space="preserve">And finally the press constantly faces threats while doing their basic duty – of observing, analyzing and reporting. </w:t>
      </w:r>
      <w:r w:rsidR="00251F99">
        <w:rPr>
          <w:rFonts w:ascii="Times New Roman" w:hAnsi="Times New Roman" w:cs="Times New Roman"/>
          <w:sz w:val="24"/>
          <w:szCs w:val="24"/>
        </w:rPr>
        <w:t xml:space="preserve">Myanmar </w:t>
      </w:r>
      <w:r w:rsidR="00D2357E">
        <w:rPr>
          <w:rFonts w:ascii="Times New Roman" w:hAnsi="Times New Roman" w:cs="Times New Roman"/>
          <w:sz w:val="24"/>
          <w:szCs w:val="24"/>
        </w:rPr>
        <w:t>recently impri</w:t>
      </w:r>
      <w:r w:rsidR="00356785">
        <w:rPr>
          <w:rFonts w:ascii="Times New Roman" w:hAnsi="Times New Roman" w:cs="Times New Roman"/>
          <w:sz w:val="24"/>
          <w:szCs w:val="24"/>
        </w:rPr>
        <w:t>soned two Reuters’ journalists and</w:t>
      </w:r>
      <w:r w:rsidR="00D2357E">
        <w:rPr>
          <w:rFonts w:ascii="Times New Roman" w:hAnsi="Times New Roman" w:cs="Times New Roman"/>
          <w:sz w:val="24"/>
          <w:szCs w:val="24"/>
        </w:rPr>
        <w:t xml:space="preserve"> has also taken action against other media personalities</w:t>
      </w:r>
      <w:r w:rsidR="00356785">
        <w:rPr>
          <w:rFonts w:ascii="Times New Roman" w:hAnsi="Times New Roman" w:cs="Times New Roman"/>
          <w:sz w:val="24"/>
          <w:szCs w:val="24"/>
        </w:rPr>
        <w:t xml:space="preserve">. </w:t>
      </w:r>
      <w:r w:rsidR="00781BA4">
        <w:rPr>
          <w:rFonts w:ascii="Times New Roman" w:hAnsi="Times New Roman" w:cs="Times New Roman"/>
          <w:sz w:val="24"/>
          <w:szCs w:val="24"/>
        </w:rPr>
        <w:t xml:space="preserve">The draconian Article 66(d) of the Telecommunications Law </w:t>
      </w:r>
      <w:r w:rsidR="00D562C2">
        <w:rPr>
          <w:rFonts w:ascii="Times New Roman" w:hAnsi="Times New Roman" w:cs="Times New Roman"/>
          <w:sz w:val="24"/>
          <w:szCs w:val="24"/>
        </w:rPr>
        <w:t>has been used a</w:t>
      </w:r>
      <w:r w:rsidR="00F132A5">
        <w:rPr>
          <w:rFonts w:ascii="Times New Roman" w:hAnsi="Times New Roman" w:cs="Times New Roman"/>
          <w:sz w:val="24"/>
          <w:szCs w:val="24"/>
        </w:rPr>
        <w:t>s</w:t>
      </w:r>
      <w:r w:rsidR="00D562C2">
        <w:rPr>
          <w:rFonts w:ascii="Times New Roman" w:hAnsi="Times New Roman" w:cs="Times New Roman"/>
          <w:sz w:val="24"/>
          <w:szCs w:val="24"/>
        </w:rPr>
        <w:t xml:space="preserve"> </w:t>
      </w:r>
      <w:r w:rsidR="00F132A5">
        <w:rPr>
          <w:rFonts w:ascii="Times New Roman" w:hAnsi="Times New Roman" w:cs="Times New Roman"/>
          <w:sz w:val="24"/>
          <w:szCs w:val="24"/>
        </w:rPr>
        <w:t xml:space="preserve">a </w:t>
      </w:r>
      <w:r w:rsidR="00D562C2">
        <w:rPr>
          <w:rFonts w:ascii="Times New Roman" w:hAnsi="Times New Roman" w:cs="Times New Roman"/>
          <w:sz w:val="24"/>
          <w:szCs w:val="24"/>
        </w:rPr>
        <w:t xml:space="preserve">weapon by the powerful who dare to question them. </w:t>
      </w:r>
      <w:r w:rsidR="004E375D">
        <w:rPr>
          <w:rFonts w:ascii="Times New Roman" w:hAnsi="Times New Roman" w:cs="Times New Roman"/>
          <w:sz w:val="24"/>
          <w:szCs w:val="24"/>
        </w:rPr>
        <w:t xml:space="preserve">The role of civil society groups and the courage that they have displayed for </w:t>
      </w:r>
      <w:r w:rsidR="004E375D">
        <w:rPr>
          <w:rFonts w:ascii="Times New Roman" w:hAnsi="Times New Roman" w:cs="Times New Roman"/>
          <w:sz w:val="24"/>
          <w:szCs w:val="24"/>
        </w:rPr>
        <w:lastRenderedPageBreak/>
        <w:t xml:space="preserve">many years </w:t>
      </w:r>
      <w:r w:rsidR="00CA0E81">
        <w:rPr>
          <w:rFonts w:ascii="Times New Roman" w:hAnsi="Times New Roman" w:cs="Times New Roman"/>
          <w:sz w:val="24"/>
          <w:szCs w:val="24"/>
        </w:rPr>
        <w:t>in taking on challenges has been exemplary and this continues to be a ray of hope</w:t>
      </w:r>
      <w:r w:rsidR="006F1E56">
        <w:rPr>
          <w:rFonts w:ascii="Times New Roman" w:hAnsi="Times New Roman" w:cs="Times New Roman"/>
          <w:sz w:val="24"/>
          <w:szCs w:val="24"/>
        </w:rPr>
        <w:t xml:space="preserve">. Exclusion which was practiced in history should not be allowed to create stumbling blocks for the future. </w:t>
      </w:r>
      <w:r w:rsidR="00017191">
        <w:rPr>
          <w:rFonts w:ascii="Times New Roman" w:hAnsi="Times New Roman" w:cs="Times New Roman"/>
          <w:sz w:val="24"/>
          <w:szCs w:val="24"/>
        </w:rPr>
        <w:t>Institutionalized discrimination gets internalized even in the mindsets of people</w:t>
      </w:r>
      <w:r w:rsidR="003526FF">
        <w:rPr>
          <w:rFonts w:ascii="Times New Roman" w:hAnsi="Times New Roman" w:cs="Times New Roman"/>
          <w:sz w:val="24"/>
          <w:szCs w:val="24"/>
        </w:rPr>
        <w:t xml:space="preserve"> </w:t>
      </w:r>
      <w:r w:rsidR="00E4778D">
        <w:rPr>
          <w:rFonts w:ascii="Times New Roman" w:hAnsi="Times New Roman" w:cs="Times New Roman"/>
          <w:sz w:val="24"/>
          <w:szCs w:val="24"/>
        </w:rPr>
        <w:t xml:space="preserve">which if not broken </w:t>
      </w:r>
      <w:r w:rsidR="00F552BC">
        <w:rPr>
          <w:rFonts w:ascii="Times New Roman" w:hAnsi="Times New Roman" w:cs="Times New Roman"/>
          <w:sz w:val="24"/>
          <w:szCs w:val="24"/>
        </w:rPr>
        <w:t xml:space="preserve">on time </w:t>
      </w:r>
      <w:r w:rsidR="00E4778D">
        <w:rPr>
          <w:rFonts w:ascii="Times New Roman" w:hAnsi="Times New Roman" w:cs="Times New Roman"/>
          <w:sz w:val="24"/>
          <w:szCs w:val="24"/>
        </w:rPr>
        <w:t xml:space="preserve">can get dangerous for society. </w:t>
      </w:r>
      <w:r w:rsidR="00C71CE9">
        <w:rPr>
          <w:rFonts w:ascii="Times New Roman" w:hAnsi="Times New Roman" w:cs="Times New Roman"/>
          <w:sz w:val="24"/>
          <w:szCs w:val="24"/>
        </w:rPr>
        <w:t xml:space="preserve">Myanmar needs to make concerted efforts to avoid that. </w:t>
      </w:r>
    </w:p>
    <w:p w:rsidR="00740603" w:rsidRDefault="00740603" w:rsidP="002F07A1">
      <w:pPr>
        <w:pStyle w:val="ListParagraph"/>
        <w:ind w:left="0" w:firstLine="720"/>
        <w:jc w:val="both"/>
        <w:rPr>
          <w:rFonts w:ascii="Times New Roman" w:hAnsi="Times New Roman" w:cs="Times New Roman"/>
          <w:sz w:val="24"/>
          <w:szCs w:val="24"/>
        </w:rPr>
      </w:pPr>
    </w:p>
    <w:p w:rsidR="00E93A5A" w:rsidRDefault="00E93A5A" w:rsidP="0014117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References: </w:t>
      </w:r>
      <w:r w:rsidR="000D4800">
        <w:rPr>
          <w:rFonts w:ascii="Times New Roman" w:hAnsi="Times New Roman" w:cs="Times New Roman"/>
          <w:b/>
          <w:sz w:val="24"/>
          <w:szCs w:val="24"/>
        </w:rPr>
        <w:t xml:space="preserve"> </w:t>
      </w:r>
    </w:p>
    <w:p w:rsidR="00DC4FA8" w:rsidRPr="00073657" w:rsidRDefault="00DC4FA8" w:rsidP="00DC4FA8">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Agnew, Vijay </w:t>
      </w:r>
      <w:r>
        <w:rPr>
          <w:rFonts w:ascii="Times New Roman" w:hAnsi="Times New Roman" w:cs="Times New Roman"/>
        </w:rPr>
        <w:t xml:space="preserve">(2005) </w:t>
      </w:r>
      <w:r w:rsidRPr="00073657">
        <w:rPr>
          <w:rFonts w:ascii="Times New Roman" w:hAnsi="Times New Roman" w:cs="Times New Roman"/>
        </w:rPr>
        <w:t xml:space="preserve">(ed), </w:t>
      </w:r>
      <w:r w:rsidRPr="00073657">
        <w:rPr>
          <w:rFonts w:ascii="Times New Roman" w:hAnsi="Times New Roman" w:cs="Times New Roman"/>
          <w:i/>
        </w:rPr>
        <w:t>Diaspora, Memory, And Identity – A Search for Home</w:t>
      </w:r>
      <w:r>
        <w:rPr>
          <w:rFonts w:ascii="Times New Roman" w:hAnsi="Times New Roman" w:cs="Times New Roman"/>
        </w:rPr>
        <w:t xml:space="preserve">, University of Toronto Press: </w:t>
      </w:r>
      <w:r w:rsidRPr="00073657">
        <w:rPr>
          <w:rFonts w:ascii="Times New Roman" w:hAnsi="Times New Roman" w:cs="Times New Roman"/>
        </w:rPr>
        <w:t>Toronto.</w:t>
      </w:r>
    </w:p>
    <w:p w:rsidR="00DC4FA8" w:rsidRDefault="00DC4FA8"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Banerjee, Rabi (2017), “No man’s people”, December 24, </w:t>
      </w:r>
      <w:r w:rsidRPr="00073657">
        <w:rPr>
          <w:rFonts w:ascii="Times New Roman" w:hAnsi="Times New Roman" w:cs="Times New Roman"/>
          <w:i/>
        </w:rPr>
        <w:t>The Week</w:t>
      </w:r>
      <w:r w:rsidRPr="00073657">
        <w:rPr>
          <w:rFonts w:ascii="Times New Roman" w:hAnsi="Times New Roman" w:cs="Times New Roman"/>
        </w:rPr>
        <w:t xml:space="preserve">, </w:t>
      </w:r>
      <w:hyperlink r:id="rId8" w:history="1">
        <w:r w:rsidRPr="00073657">
          <w:rPr>
            <w:rStyle w:val="Hyperlink"/>
            <w:rFonts w:ascii="Times New Roman" w:hAnsi="Times New Roman" w:cs="Times New Roman"/>
          </w:rPr>
          <w:t>http://www.theweek.in/theweek/more/no-mans-people.html</w:t>
        </w:r>
      </w:hyperlink>
      <w:r w:rsidRPr="00073657">
        <w:rPr>
          <w:rFonts w:ascii="Times New Roman" w:hAnsi="Times New Roman" w:cs="Times New Roman"/>
        </w:rPr>
        <w:t xml:space="preserve"> </w:t>
      </w:r>
    </w:p>
    <w:p w:rsidR="007300BE" w:rsidRPr="00073657" w:rsidRDefault="007300BE"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Banerjee, Reshmi (2017), “The Diary of a Quiet Man”, </w:t>
      </w:r>
      <w:r w:rsidRPr="00073657">
        <w:rPr>
          <w:rFonts w:ascii="Times New Roman" w:hAnsi="Times New Roman" w:cs="Times New Roman"/>
          <w:i/>
        </w:rPr>
        <w:t>Tea Circle</w:t>
      </w:r>
      <w:r w:rsidRPr="00073657">
        <w:rPr>
          <w:rFonts w:ascii="Times New Roman" w:hAnsi="Times New Roman" w:cs="Times New Roman"/>
        </w:rPr>
        <w:t xml:space="preserve">, Oxford, February 8.  </w:t>
      </w:r>
    </w:p>
    <w:p w:rsidR="007300BE" w:rsidRPr="00073657" w:rsidRDefault="007300BE" w:rsidP="00073657">
      <w:pPr>
        <w:pStyle w:val="FootnoteText"/>
        <w:spacing w:line="276" w:lineRule="auto"/>
        <w:jc w:val="both"/>
        <w:rPr>
          <w:rFonts w:ascii="Times New Roman" w:hAnsi="Times New Roman" w:cs="Times New Roman"/>
        </w:rPr>
      </w:pPr>
    </w:p>
    <w:p w:rsidR="00BE0DCB"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Benhabib, Seyla (2006), “Response to Bhikhu Parekh ‘Finding a Proper Place for Human Rights’ ” in Tunstall, Kate E (ed), </w:t>
      </w:r>
      <w:r w:rsidR="00BE0DCB" w:rsidRPr="00073657">
        <w:rPr>
          <w:rFonts w:ascii="Times New Roman" w:hAnsi="Times New Roman" w:cs="Times New Roman"/>
          <w:i/>
        </w:rPr>
        <w:t>Displacement, Asylum, Migration</w:t>
      </w:r>
      <w:r w:rsidR="0036761D">
        <w:rPr>
          <w:rFonts w:ascii="Times New Roman" w:hAnsi="Times New Roman" w:cs="Times New Roman"/>
        </w:rPr>
        <w:t xml:space="preserve">, Oxford University Press: </w:t>
      </w:r>
      <w:r w:rsidR="00BE0DCB" w:rsidRPr="00073657">
        <w:rPr>
          <w:rFonts w:ascii="Times New Roman" w:hAnsi="Times New Roman" w:cs="Times New Roman"/>
        </w:rPr>
        <w:t xml:space="preserve">Oxford. </w:t>
      </w:r>
    </w:p>
    <w:p w:rsidR="00CF3B46" w:rsidRDefault="00CF3B46" w:rsidP="00073657">
      <w:pPr>
        <w:pStyle w:val="FootnoteText"/>
        <w:spacing w:line="276" w:lineRule="auto"/>
        <w:jc w:val="both"/>
        <w:rPr>
          <w:rFonts w:ascii="Times New Roman" w:hAnsi="Times New Roman" w:cs="Times New Roman"/>
        </w:rPr>
      </w:pPr>
    </w:p>
    <w:p w:rsidR="00CF3B46" w:rsidRPr="00073657" w:rsidRDefault="00CF3B46" w:rsidP="00CF3B46">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Bose, Pradip Kumar </w:t>
      </w:r>
      <w:r>
        <w:rPr>
          <w:rFonts w:ascii="Times New Roman" w:hAnsi="Times New Roman" w:cs="Times New Roman"/>
        </w:rPr>
        <w:t xml:space="preserve">(2000) </w:t>
      </w:r>
      <w:r w:rsidRPr="00073657">
        <w:rPr>
          <w:rFonts w:ascii="Times New Roman" w:hAnsi="Times New Roman" w:cs="Times New Roman"/>
        </w:rPr>
        <w:t xml:space="preserve">(ed), </w:t>
      </w:r>
      <w:r w:rsidRPr="00073657">
        <w:rPr>
          <w:rFonts w:ascii="Times New Roman" w:hAnsi="Times New Roman" w:cs="Times New Roman"/>
          <w:i/>
        </w:rPr>
        <w:t>Refugees in West Bengal – Institutional Practices and Contested Identities</w:t>
      </w:r>
      <w:r>
        <w:rPr>
          <w:rFonts w:ascii="Times New Roman" w:hAnsi="Times New Roman" w:cs="Times New Roman"/>
        </w:rPr>
        <w:t xml:space="preserve">, Calcutta Research Group: </w:t>
      </w:r>
      <w:r w:rsidRPr="00073657">
        <w:rPr>
          <w:rFonts w:ascii="Times New Roman" w:hAnsi="Times New Roman" w:cs="Times New Roman"/>
        </w:rPr>
        <w:t>Calcutta.</w:t>
      </w:r>
    </w:p>
    <w:p w:rsidR="00CF3B46" w:rsidRPr="00073657" w:rsidRDefault="00CF3B46"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Chakravarti, Nalini Ranjan (1971), </w:t>
      </w:r>
      <w:r w:rsidRPr="00073657">
        <w:rPr>
          <w:rFonts w:ascii="Times New Roman" w:hAnsi="Times New Roman" w:cs="Times New Roman"/>
          <w:i/>
        </w:rPr>
        <w:t>The Indian Minority in Burma – The Rise and Decline of an Immigrant Community</w:t>
      </w:r>
      <w:r w:rsidR="0036761D">
        <w:rPr>
          <w:rFonts w:ascii="Times New Roman" w:hAnsi="Times New Roman" w:cs="Times New Roman"/>
        </w:rPr>
        <w:t xml:space="preserve">, Oxford University Press: </w:t>
      </w:r>
      <w:r w:rsidRPr="00073657">
        <w:rPr>
          <w:rFonts w:ascii="Times New Roman" w:hAnsi="Times New Roman" w:cs="Times New Roman"/>
        </w:rPr>
        <w:t>London.</w:t>
      </w:r>
    </w:p>
    <w:p w:rsidR="007300BE" w:rsidRPr="00073657" w:rsidRDefault="007300BE" w:rsidP="00073657">
      <w:pPr>
        <w:pStyle w:val="FootnoteText"/>
        <w:spacing w:line="276" w:lineRule="auto"/>
        <w:jc w:val="both"/>
        <w:rPr>
          <w:rFonts w:ascii="Times New Roman" w:hAnsi="Times New Roman" w:cs="Times New Roman"/>
        </w:rPr>
      </w:pPr>
    </w:p>
    <w:p w:rsidR="007300BE"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Chari, P.R (2003), “Refugees, Migrants &amp; IDPs in South Asia: An Overview” in Chari, P.R, Joseph, Mallika and Chandran, Suba (eds), </w:t>
      </w:r>
      <w:r w:rsidRPr="00073657">
        <w:rPr>
          <w:rFonts w:ascii="Times New Roman" w:hAnsi="Times New Roman" w:cs="Times New Roman"/>
          <w:i/>
        </w:rPr>
        <w:t>Missing Boundaries: Refugees, Migrants, Stateless and Internally Displaced Persons in South Asia</w:t>
      </w:r>
      <w:r w:rsidR="0036761D">
        <w:rPr>
          <w:rFonts w:ascii="Times New Roman" w:hAnsi="Times New Roman" w:cs="Times New Roman"/>
        </w:rPr>
        <w:t xml:space="preserve">, Manohar: </w:t>
      </w:r>
      <w:r w:rsidRPr="00073657">
        <w:rPr>
          <w:rFonts w:ascii="Times New Roman" w:hAnsi="Times New Roman" w:cs="Times New Roman"/>
        </w:rPr>
        <w:t>New Delhi.</w:t>
      </w:r>
    </w:p>
    <w:p w:rsidR="00FB28EA" w:rsidRDefault="00FB28EA" w:rsidP="00073657">
      <w:pPr>
        <w:pStyle w:val="FootnoteText"/>
        <w:spacing w:line="276" w:lineRule="auto"/>
        <w:jc w:val="both"/>
        <w:rPr>
          <w:rFonts w:ascii="Times New Roman" w:hAnsi="Times New Roman" w:cs="Times New Roman"/>
        </w:rPr>
      </w:pPr>
    </w:p>
    <w:p w:rsidR="00FB28EA" w:rsidRPr="00073657" w:rsidRDefault="00FB28EA" w:rsidP="00FB28EA">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Chari, P.R, Joseph, Mallika and Chandran, Suba </w:t>
      </w:r>
      <w:r>
        <w:rPr>
          <w:rFonts w:ascii="Times New Roman" w:hAnsi="Times New Roman" w:cs="Times New Roman"/>
        </w:rPr>
        <w:t xml:space="preserve">(2003) </w:t>
      </w:r>
      <w:r w:rsidRPr="00073657">
        <w:rPr>
          <w:rFonts w:ascii="Times New Roman" w:hAnsi="Times New Roman" w:cs="Times New Roman"/>
        </w:rPr>
        <w:t xml:space="preserve">(eds), </w:t>
      </w:r>
      <w:r w:rsidRPr="00073657">
        <w:rPr>
          <w:rFonts w:ascii="Times New Roman" w:hAnsi="Times New Roman" w:cs="Times New Roman"/>
          <w:i/>
        </w:rPr>
        <w:t>Missing Boundaries: Refugees, Migrants, Stateless and Internally Displaced Persons in South Asia</w:t>
      </w:r>
      <w:r>
        <w:rPr>
          <w:rFonts w:ascii="Times New Roman" w:hAnsi="Times New Roman" w:cs="Times New Roman"/>
        </w:rPr>
        <w:t xml:space="preserve">, Manohar: </w:t>
      </w:r>
      <w:r w:rsidRPr="00073657">
        <w:rPr>
          <w:rFonts w:ascii="Times New Roman" w:hAnsi="Times New Roman" w:cs="Times New Roman"/>
        </w:rPr>
        <w:t>New Delhi.</w:t>
      </w:r>
    </w:p>
    <w:p w:rsidR="00FB28EA" w:rsidRPr="00073657" w:rsidRDefault="00FB28EA"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i/>
        </w:rPr>
        <w:t>Child Focused Local Social Plan, Chin State – A policy document supporting Chin State’s Comprehensive 5 Year Development Plan and Annual Planning 2016-2021</w:t>
      </w:r>
      <w:r w:rsidRPr="00073657">
        <w:rPr>
          <w:rFonts w:ascii="Times New Roman" w:hAnsi="Times New Roman" w:cs="Times New Roman"/>
        </w:rPr>
        <w:t xml:space="preserve"> (2014), October, UNICEF &amp; Myanmar Institute for Integrated Development, </w:t>
      </w:r>
      <w:hyperlink r:id="rId9" w:history="1">
        <w:r w:rsidRPr="00073657">
          <w:rPr>
            <w:rStyle w:val="Hyperlink"/>
            <w:rFonts w:ascii="Times New Roman" w:hAnsi="Times New Roman" w:cs="Times New Roman"/>
          </w:rPr>
          <w:t>http://www.unicef.org/myanmar/5_Chin_State_Local_Social_Plan_Vol_1_English.pdf</w:t>
        </w:r>
      </w:hyperlink>
      <w:r w:rsidRPr="00073657">
        <w:rPr>
          <w:rFonts w:ascii="Times New Roman" w:hAnsi="Times New Roman" w:cs="Times New Roman"/>
        </w:rPr>
        <w:t xml:space="preserve"> </w:t>
      </w:r>
    </w:p>
    <w:p w:rsidR="007300BE" w:rsidRPr="00073657" w:rsidRDefault="007300BE"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Chowdhory, Nasreen (2000), “The Politics of ‘Belonging’ and ‘Exclusion’: A Note on Refugees in South Asia” in Bose, Pradip Kumar (ed), </w:t>
      </w:r>
      <w:r w:rsidRPr="00073657">
        <w:rPr>
          <w:rFonts w:ascii="Times New Roman" w:hAnsi="Times New Roman" w:cs="Times New Roman"/>
          <w:i/>
        </w:rPr>
        <w:t>Refugees in West Bengal – Institutional Practices and Contested Identities</w:t>
      </w:r>
      <w:r w:rsidR="0036761D">
        <w:rPr>
          <w:rFonts w:ascii="Times New Roman" w:hAnsi="Times New Roman" w:cs="Times New Roman"/>
        </w:rPr>
        <w:t xml:space="preserve">, Calcutta Research Group: </w:t>
      </w:r>
      <w:r w:rsidRPr="00073657">
        <w:rPr>
          <w:rFonts w:ascii="Times New Roman" w:hAnsi="Times New Roman" w:cs="Times New Roman"/>
        </w:rPr>
        <w:t>Calcutta.</w:t>
      </w:r>
    </w:p>
    <w:p w:rsidR="007300BE" w:rsidRPr="00073657" w:rsidRDefault="007300BE" w:rsidP="00073657">
      <w:pPr>
        <w:pStyle w:val="FootnoteText"/>
        <w:spacing w:line="276" w:lineRule="auto"/>
        <w:jc w:val="both"/>
        <w:rPr>
          <w:rFonts w:ascii="Times New Roman" w:hAnsi="Times New Roman" w:cs="Times New Roman"/>
        </w:rPr>
      </w:pPr>
    </w:p>
    <w:p w:rsidR="007300BE"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i/>
        </w:rPr>
        <w:t>Critical Point: Food Scarcity and Hunger in Burma’s Chin State</w:t>
      </w:r>
      <w:r w:rsidRPr="00073657">
        <w:rPr>
          <w:rFonts w:ascii="Times New Roman" w:hAnsi="Times New Roman" w:cs="Times New Roman"/>
        </w:rPr>
        <w:t xml:space="preserve"> (2008), Chin Human Rights Organization (CHRO), July, </w:t>
      </w:r>
      <w:hyperlink r:id="rId10" w:history="1">
        <w:r w:rsidRPr="00073657">
          <w:rPr>
            <w:rStyle w:val="Hyperlink"/>
            <w:rFonts w:ascii="Times New Roman" w:hAnsi="Times New Roman" w:cs="Times New Roman"/>
          </w:rPr>
          <w:t>http://www.chro.ca/images/stories/files/PDF/chro_report_critical_point.pdf</w:t>
        </w:r>
      </w:hyperlink>
      <w:r w:rsidRPr="00073657">
        <w:rPr>
          <w:rFonts w:ascii="Times New Roman" w:hAnsi="Times New Roman" w:cs="Times New Roman"/>
        </w:rPr>
        <w:t xml:space="preserve"> </w:t>
      </w:r>
    </w:p>
    <w:p w:rsidR="00E37D17" w:rsidRDefault="00E37D17" w:rsidP="00073657">
      <w:pPr>
        <w:pStyle w:val="FootnoteText"/>
        <w:spacing w:line="276" w:lineRule="auto"/>
        <w:jc w:val="both"/>
        <w:rPr>
          <w:rFonts w:ascii="Times New Roman" w:hAnsi="Times New Roman" w:cs="Times New Roman"/>
        </w:rPr>
      </w:pPr>
    </w:p>
    <w:p w:rsidR="00E37D17" w:rsidRDefault="00E37D17" w:rsidP="00E37D1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Crouch, Melissa </w:t>
      </w:r>
      <w:r w:rsidR="008C35B8">
        <w:rPr>
          <w:rFonts w:ascii="Times New Roman" w:hAnsi="Times New Roman" w:cs="Times New Roman"/>
        </w:rPr>
        <w:t xml:space="preserve">(2016) </w:t>
      </w:r>
      <w:r w:rsidRPr="00073657">
        <w:rPr>
          <w:rFonts w:ascii="Times New Roman" w:hAnsi="Times New Roman" w:cs="Times New Roman"/>
        </w:rPr>
        <w:t xml:space="preserve">(ed), </w:t>
      </w:r>
      <w:r w:rsidRPr="00073657">
        <w:rPr>
          <w:rFonts w:ascii="Times New Roman" w:hAnsi="Times New Roman" w:cs="Times New Roman"/>
          <w:i/>
        </w:rPr>
        <w:t>Islam and the State in Myanmar – Muslim-Buddhist Relations and the Politics of Belonging</w:t>
      </w:r>
      <w:r>
        <w:rPr>
          <w:rFonts w:ascii="Times New Roman" w:hAnsi="Times New Roman" w:cs="Times New Roman"/>
        </w:rPr>
        <w:t xml:space="preserve">, Oxford University Press: </w:t>
      </w:r>
      <w:r w:rsidRPr="00073657">
        <w:rPr>
          <w:rFonts w:ascii="Times New Roman" w:hAnsi="Times New Roman" w:cs="Times New Roman"/>
        </w:rPr>
        <w:t>New Delhi.</w:t>
      </w:r>
    </w:p>
    <w:p w:rsidR="00E54577" w:rsidRDefault="00E54577" w:rsidP="00E37D17">
      <w:pPr>
        <w:pStyle w:val="FootnoteText"/>
        <w:spacing w:line="276" w:lineRule="auto"/>
        <w:jc w:val="both"/>
        <w:rPr>
          <w:rFonts w:ascii="Times New Roman" w:hAnsi="Times New Roman" w:cs="Times New Roman"/>
        </w:rPr>
      </w:pPr>
    </w:p>
    <w:p w:rsidR="00E54577" w:rsidRPr="00073657" w:rsidRDefault="00E54577" w:rsidP="00E5457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Datta, Antara (2013), </w:t>
      </w:r>
      <w:r w:rsidRPr="00073657">
        <w:rPr>
          <w:rFonts w:ascii="Times New Roman" w:hAnsi="Times New Roman" w:cs="Times New Roman"/>
          <w:i/>
        </w:rPr>
        <w:t>Refugees and Borders in South Asia – The Great Exodus of 1971</w:t>
      </w:r>
      <w:r>
        <w:rPr>
          <w:rFonts w:ascii="Times New Roman" w:hAnsi="Times New Roman" w:cs="Times New Roman"/>
        </w:rPr>
        <w:t xml:space="preserve">, Routledge: </w:t>
      </w:r>
      <w:r w:rsidRPr="00073657">
        <w:rPr>
          <w:rFonts w:ascii="Times New Roman" w:hAnsi="Times New Roman" w:cs="Times New Roman"/>
        </w:rPr>
        <w:t xml:space="preserve">London. </w:t>
      </w: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lastRenderedPageBreak/>
        <w:t xml:space="preserve">Desai, W.S (1954), </w:t>
      </w:r>
      <w:r w:rsidRPr="00073657">
        <w:rPr>
          <w:rFonts w:ascii="Times New Roman" w:hAnsi="Times New Roman" w:cs="Times New Roman"/>
          <w:i/>
        </w:rPr>
        <w:t>India and Burma – A Study</w:t>
      </w:r>
      <w:r w:rsidRPr="00073657">
        <w:rPr>
          <w:rFonts w:ascii="Times New Roman" w:hAnsi="Times New Roman" w:cs="Times New Roman"/>
        </w:rPr>
        <w:t>, The Indian Council of World A</w:t>
      </w:r>
      <w:r w:rsidR="001D35EF">
        <w:rPr>
          <w:rFonts w:ascii="Times New Roman" w:hAnsi="Times New Roman" w:cs="Times New Roman"/>
        </w:rPr>
        <w:t>ffairs, Orient Longmans Limited:</w:t>
      </w:r>
      <w:r w:rsidRPr="00073657">
        <w:rPr>
          <w:rFonts w:ascii="Times New Roman" w:hAnsi="Times New Roman" w:cs="Times New Roman"/>
        </w:rPr>
        <w:t xml:space="preserve"> Calcutta, Bombay. </w:t>
      </w:r>
    </w:p>
    <w:p w:rsidR="00ED3FA7" w:rsidRPr="00073657" w:rsidRDefault="00ED3FA7"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Edward Said as stated in Moslund, Sten Pultz (2010), </w:t>
      </w:r>
      <w:r w:rsidR="00651561" w:rsidRPr="00073657">
        <w:rPr>
          <w:rFonts w:ascii="Times New Roman" w:hAnsi="Times New Roman" w:cs="Times New Roman"/>
          <w:i/>
        </w:rPr>
        <w:t>Migration, Literature and Hybridity - The Different Speeds of Transcultural Change</w:t>
      </w:r>
      <w:r w:rsidR="001D35EF">
        <w:rPr>
          <w:rFonts w:ascii="Times New Roman" w:hAnsi="Times New Roman" w:cs="Times New Roman"/>
        </w:rPr>
        <w:t xml:space="preserve">, Palgrave Macmillan: </w:t>
      </w:r>
      <w:r w:rsidR="00651561" w:rsidRPr="00073657">
        <w:rPr>
          <w:rFonts w:ascii="Times New Roman" w:hAnsi="Times New Roman" w:cs="Times New Roman"/>
        </w:rPr>
        <w:t>Basingstoke</w:t>
      </w:r>
      <w:r w:rsidR="00B213F0" w:rsidRPr="00073657">
        <w:rPr>
          <w:rFonts w:ascii="Times New Roman" w:hAnsi="Times New Roman" w:cs="Times New Roman"/>
        </w:rPr>
        <w:t>.</w:t>
      </w:r>
    </w:p>
    <w:p w:rsidR="00ED3FA7" w:rsidRPr="00073657" w:rsidRDefault="00ED3FA7" w:rsidP="00073657">
      <w:pPr>
        <w:pStyle w:val="FootnoteText"/>
        <w:spacing w:line="276" w:lineRule="auto"/>
        <w:jc w:val="both"/>
        <w:rPr>
          <w:rFonts w:ascii="Times New Roman" w:hAnsi="Times New Roman" w:cs="Times New Roman"/>
        </w:rPr>
      </w:pPr>
    </w:p>
    <w:p w:rsidR="00ED3FA7"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Egreteau, Renaud (2013), “ India’</w:t>
      </w:r>
      <w:r w:rsidR="00A14517">
        <w:rPr>
          <w:rFonts w:ascii="Times New Roman" w:hAnsi="Times New Roman" w:cs="Times New Roman"/>
        </w:rPr>
        <w:t>s Vanishing “ Burma Colonies” -</w:t>
      </w:r>
      <w:r w:rsidRPr="00073657">
        <w:rPr>
          <w:rFonts w:ascii="Times New Roman" w:hAnsi="Times New Roman" w:cs="Times New Roman"/>
        </w:rPr>
        <w:t xml:space="preserve"> Repatriation, Urban Citizenship and (De) Mobilization of Indian Returnees from Burma (Myanmar) since the 1960s</w:t>
      </w:r>
      <w:r w:rsidR="009819EF">
        <w:rPr>
          <w:rFonts w:ascii="Times New Roman" w:hAnsi="Times New Roman" w:cs="Times New Roman"/>
        </w:rPr>
        <w:t>”</w:t>
      </w:r>
      <w:r w:rsidRPr="00073657">
        <w:rPr>
          <w:rFonts w:ascii="Times New Roman" w:hAnsi="Times New Roman" w:cs="Times New Roman"/>
        </w:rPr>
        <w:t xml:space="preserve">, </w:t>
      </w:r>
      <w:r w:rsidRPr="00073657">
        <w:rPr>
          <w:rFonts w:ascii="Times New Roman" w:hAnsi="Times New Roman" w:cs="Times New Roman"/>
          <w:i/>
        </w:rPr>
        <w:t>Social Science Research on Southeast Asia</w:t>
      </w:r>
      <w:r w:rsidRPr="00073657">
        <w:rPr>
          <w:rFonts w:ascii="Times New Roman" w:hAnsi="Times New Roman" w:cs="Times New Roman"/>
        </w:rPr>
        <w:t xml:space="preserve">, </w:t>
      </w:r>
      <w:hyperlink r:id="rId11" w:history="1">
        <w:r w:rsidRPr="00073657">
          <w:rPr>
            <w:rStyle w:val="Hyperlink"/>
            <w:rFonts w:ascii="Times New Roman" w:hAnsi="Times New Roman" w:cs="Times New Roman"/>
          </w:rPr>
          <w:t>https://moussons.revues.org/2312</w:t>
        </w:r>
      </w:hyperlink>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 </w:t>
      </w:r>
    </w:p>
    <w:p w:rsidR="007300BE"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Ethirajan, Anbarasan (2015), </w:t>
      </w:r>
      <w:r w:rsidR="00ED3FA7" w:rsidRPr="00073657">
        <w:rPr>
          <w:rFonts w:ascii="Times New Roman" w:hAnsi="Times New Roman" w:cs="Times New Roman"/>
        </w:rPr>
        <w:t>“The</w:t>
      </w:r>
      <w:r w:rsidRPr="00073657">
        <w:rPr>
          <w:rFonts w:ascii="Times New Roman" w:hAnsi="Times New Roman" w:cs="Times New Roman"/>
        </w:rPr>
        <w:t xml:space="preserve"> Burmese Indians who never went home”, September 4, </w:t>
      </w:r>
      <w:r w:rsidRPr="00073657">
        <w:rPr>
          <w:rFonts w:ascii="Times New Roman" w:hAnsi="Times New Roman" w:cs="Times New Roman"/>
          <w:i/>
        </w:rPr>
        <w:t>BBC</w:t>
      </w:r>
      <w:r w:rsidRPr="00073657">
        <w:rPr>
          <w:rFonts w:ascii="Times New Roman" w:hAnsi="Times New Roman" w:cs="Times New Roman"/>
        </w:rPr>
        <w:t xml:space="preserve">, </w:t>
      </w:r>
      <w:hyperlink r:id="rId12" w:history="1">
        <w:r w:rsidRPr="00073657">
          <w:rPr>
            <w:rStyle w:val="Hyperlink"/>
            <w:rFonts w:ascii="Times New Roman" w:hAnsi="Times New Roman" w:cs="Times New Roman"/>
          </w:rPr>
          <w:t>www.bbc.co.uk/news/world-asia-33973982</w:t>
        </w:r>
      </w:hyperlink>
      <w:r w:rsidRPr="00073657">
        <w:rPr>
          <w:rFonts w:ascii="Times New Roman" w:hAnsi="Times New Roman" w:cs="Times New Roman"/>
        </w:rPr>
        <w:t xml:space="preserve"> </w:t>
      </w:r>
    </w:p>
    <w:p w:rsidR="005B4731" w:rsidRDefault="005B4731" w:rsidP="00073657">
      <w:pPr>
        <w:pStyle w:val="FootnoteText"/>
        <w:spacing w:line="276" w:lineRule="auto"/>
        <w:jc w:val="both"/>
        <w:rPr>
          <w:rFonts w:ascii="Times New Roman" w:hAnsi="Times New Roman" w:cs="Times New Roman"/>
        </w:rPr>
      </w:pPr>
    </w:p>
    <w:p w:rsidR="005B4731" w:rsidRPr="00073657" w:rsidRDefault="005B4731"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Ghosh, Partha S (2004), </w:t>
      </w:r>
      <w:r w:rsidRPr="00073657">
        <w:rPr>
          <w:rFonts w:ascii="Times New Roman" w:hAnsi="Times New Roman" w:cs="Times New Roman"/>
          <w:i/>
        </w:rPr>
        <w:t>Unwanted and Uprooted – A Political Study of Migrants, Refugees, Stateless and Displaced of South Asia</w:t>
      </w:r>
      <w:r>
        <w:rPr>
          <w:rFonts w:ascii="Times New Roman" w:hAnsi="Times New Roman" w:cs="Times New Roman"/>
        </w:rPr>
        <w:t xml:space="preserve">, Sanskriti: </w:t>
      </w:r>
      <w:r w:rsidRPr="00073657">
        <w:rPr>
          <w:rFonts w:ascii="Times New Roman" w:hAnsi="Times New Roman" w:cs="Times New Roman"/>
        </w:rPr>
        <w:t>New Delhi</w:t>
      </w:r>
    </w:p>
    <w:p w:rsidR="00ED3FA7" w:rsidRPr="00073657" w:rsidRDefault="00ED3FA7" w:rsidP="00073657">
      <w:pPr>
        <w:pStyle w:val="FootnoteText"/>
        <w:spacing w:line="276" w:lineRule="auto"/>
        <w:jc w:val="both"/>
        <w:rPr>
          <w:rFonts w:ascii="Times New Roman" w:hAnsi="Times New Roman" w:cs="Times New Roman"/>
        </w:rPr>
      </w:pPr>
    </w:p>
    <w:p w:rsidR="00CA29C9"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Hua, Anh (2005), “Diaspora and Cultural Memory” in Agnew, Vijay (ed), </w:t>
      </w:r>
      <w:r w:rsidRPr="00073657">
        <w:rPr>
          <w:rFonts w:ascii="Times New Roman" w:hAnsi="Times New Roman" w:cs="Times New Roman"/>
          <w:i/>
        </w:rPr>
        <w:t>Diaspora, Memory, And Identity – A Search for Home</w:t>
      </w:r>
      <w:r w:rsidR="001D35EF">
        <w:rPr>
          <w:rFonts w:ascii="Times New Roman" w:hAnsi="Times New Roman" w:cs="Times New Roman"/>
        </w:rPr>
        <w:t xml:space="preserve">, University of Toronto Press: </w:t>
      </w:r>
      <w:r w:rsidRPr="00073657">
        <w:rPr>
          <w:rFonts w:ascii="Times New Roman" w:hAnsi="Times New Roman" w:cs="Times New Roman"/>
        </w:rPr>
        <w:t>Toronto.</w:t>
      </w: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i/>
        </w:rPr>
        <w:t xml:space="preserve"> </w:t>
      </w: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Kaur, Amarjit (2006), Indian Labour, Labour Standards, and Workers’ Health in Burma and Malaya</w:t>
      </w:r>
      <w:r w:rsidR="00CA29C9" w:rsidRPr="00073657">
        <w:rPr>
          <w:rFonts w:ascii="Times New Roman" w:hAnsi="Times New Roman" w:cs="Times New Roman"/>
        </w:rPr>
        <w:t>, 1900</w:t>
      </w:r>
      <w:r w:rsidRPr="00073657">
        <w:rPr>
          <w:rFonts w:ascii="Times New Roman" w:hAnsi="Times New Roman" w:cs="Times New Roman"/>
        </w:rPr>
        <w:t xml:space="preserve">-1940, </w:t>
      </w:r>
      <w:r w:rsidRPr="00073657">
        <w:rPr>
          <w:rFonts w:ascii="Times New Roman" w:hAnsi="Times New Roman" w:cs="Times New Roman"/>
          <w:i/>
        </w:rPr>
        <w:t>Modern Asian Studies</w:t>
      </w:r>
      <w:r w:rsidRPr="00073657">
        <w:rPr>
          <w:rFonts w:ascii="Times New Roman" w:hAnsi="Times New Roman" w:cs="Times New Roman"/>
        </w:rPr>
        <w:t xml:space="preserve">, Volume 40, Part 2, May. </w:t>
      </w:r>
    </w:p>
    <w:p w:rsidR="00CA29C9" w:rsidRPr="00073657" w:rsidRDefault="00CA29C9"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Kyaw, Nyi Nyi (2016), “Islamophobia in Buddhist Myanmar – The 969 Movement and Anti-Muslim Violence” in Crouch, Melissa (ed), </w:t>
      </w:r>
      <w:r w:rsidRPr="00073657">
        <w:rPr>
          <w:rFonts w:ascii="Times New Roman" w:hAnsi="Times New Roman" w:cs="Times New Roman"/>
          <w:i/>
        </w:rPr>
        <w:t>Islam and the State in Myanmar – Muslim-Buddhist Relations and the Politics of Belonging</w:t>
      </w:r>
      <w:r w:rsidR="00450C01">
        <w:rPr>
          <w:rFonts w:ascii="Times New Roman" w:hAnsi="Times New Roman" w:cs="Times New Roman"/>
        </w:rPr>
        <w:t xml:space="preserve">, Oxford University Press: </w:t>
      </w:r>
      <w:r w:rsidRPr="00073657">
        <w:rPr>
          <w:rFonts w:ascii="Times New Roman" w:hAnsi="Times New Roman" w:cs="Times New Roman"/>
        </w:rPr>
        <w:t>New Delhi.</w:t>
      </w:r>
    </w:p>
    <w:p w:rsidR="00F41D01" w:rsidRPr="00073657" w:rsidRDefault="00F41D01"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Lee, Tang Lay (2005), </w:t>
      </w:r>
      <w:r w:rsidRPr="00073657">
        <w:rPr>
          <w:rFonts w:ascii="Times New Roman" w:hAnsi="Times New Roman" w:cs="Times New Roman"/>
          <w:i/>
        </w:rPr>
        <w:t>Statelessness, Human Rights and Gender – Irregular Migrant Workers from Burma in Thailand</w:t>
      </w:r>
      <w:r w:rsidR="00450C01">
        <w:rPr>
          <w:rFonts w:ascii="Times New Roman" w:hAnsi="Times New Roman" w:cs="Times New Roman"/>
        </w:rPr>
        <w:t xml:space="preserve">, Martinus Nijhoff Publishers: </w:t>
      </w:r>
      <w:r w:rsidRPr="00073657">
        <w:rPr>
          <w:rFonts w:ascii="Times New Roman" w:hAnsi="Times New Roman" w:cs="Times New Roman"/>
        </w:rPr>
        <w:t xml:space="preserve">Leiden.   </w:t>
      </w:r>
    </w:p>
    <w:p w:rsidR="00F41D01" w:rsidRPr="00073657" w:rsidRDefault="00F41D01" w:rsidP="00073657">
      <w:pPr>
        <w:pStyle w:val="FootnoteText"/>
        <w:spacing w:line="276" w:lineRule="auto"/>
        <w:jc w:val="both"/>
        <w:rPr>
          <w:rFonts w:ascii="Times New Roman" w:hAnsi="Times New Roman" w:cs="Times New Roman"/>
        </w:rPr>
      </w:pPr>
    </w:p>
    <w:p w:rsidR="006A27E7"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Lentin, Sifra (2016), “Bombay-Burma links run deep”, October 13, </w:t>
      </w:r>
      <w:r w:rsidRPr="00073657">
        <w:rPr>
          <w:rFonts w:ascii="Times New Roman" w:hAnsi="Times New Roman" w:cs="Times New Roman"/>
          <w:i/>
        </w:rPr>
        <w:t>Gateway House</w:t>
      </w:r>
      <w:r w:rsidRPr="00073657">
        <w:rPr>
          <w:rFonts w:ascii="Times New Roman" w:hAnsi="Times New Roman" w:cs="Times New Roman"/>
        </w:rPr>
        <w:t xml:space="preserve">, </w:t>
      </w:r>
      <w:hyperlink r:id="rId13" w:history="1">
        <w:r w:rsidRPr="00073657">
          <w:rPr>
            <w:rStyle w:val="Hyperlink"/>
            <w:rFonts w:ascii="Times New Roman" w:hAnsi="Times New Roman" w:cs="Times New Roman"/>
          </w:rPr>
          <w:t>www.gatewayhouse.in/bombay-burma-link-runs-deep/</w:t>
        </w:r>
      </w:hyperlink>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 </w:t>
      </w:r>
    </w:p>
    <w:p w:rsidR="007300BE"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Mahajani, Usha (1960), </w:t>
      </w:r>
      <w:r w:rsidRPr="00073657">
        <w:rPr>
          <w:rFonts w:ascii="Times New Roman" w:hAnsi="Times New Roman" w:cs="Times New Roman"/>
          <w:i/>
        </w:rPr>
        <w:t>The Role of Indian Minorities in Burma and Malaya</w:t>
      </w:r>
      <w:r w:rsidR="00450C01">
        <w:rPr>
          <w:rFonts w:ascii="Times New Roman" w:hAnsi="Times New Roman" w:cs="Times New Roman"/>
        </w:rPr>
        <w:t xml:space="preserve">, Greenwood Press Publishers: </w:t>
      </w:r>
      <w:r w:rsidRPr="00073657">
        <w:rPr>
          <w:rFonts w:ascii="Times New Roman" w:hAnsi="Times New Roman" w:cs="Times New Roman"/>
        </w:rPr>
        <w:t xml:space="preserve"> Westport, Connecticut.</w:t>
      </w:r>
    </w:p>
    <w:p w:rsidR="00A434AB" w:rsidRDefault="00A434AB" w:rsidP="00073657">
      <w:pPr>
        <w:pStyle w:val="FootnoteText"/>
        <w:spacing w:line="276" w:lineRule="auto"/>
        <w:jc w:val="both"/>
        <w:rPr>
          <w:rFonts w:ascii="Times New Roman" w:hAnsi="Times New Roman" w:cs="Times New Roman"/>
        </w:rPr>
      </w:pPr>
    </w:p>
    <w:p w:rsidR="00A434AB" w:rsidRDefault="00A434AB" w:rsidP="00A434AB">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Moslund, Sten Pultz (2010), </w:t>
      </w:r>
      <w:r w:rsidRPr="00073657">
        <w:rPr>
          <w:rFonts w:ascii="Times New Roman" w:hAnsi="Times New Roman" w:cs="Times New Roman"/>
          <w:i/>
        </w:rPr>
        <w:t>Migration, Literature and Hybridity - The Different Speeds of Transcultural Change</w:t>
      </w:r>
      <w:r>
        <w:rPr>
          <w:rFonts w:ascii="Times New Roman" w:hAnsi="Times New Roman" w:cs="Times New Roman"/>
        </w:rPr>
        <w:t xml:space="preserve">, Palgrave Macmillan: </w:t>
      </w:r>
      <w:r w:rsidRPr="00073657">
        <w:rPr>
          <w:rFonts w:ascii="Times New Roman" w:hAnsi="Times New Roman" w:cs="Times New Roman"/>
        </w:rPr>
        <w:t>Basingstoke.</w:t>
      </w:r>
    </w:p>
    <w:p w:rsidR="00EC3AB0" w:rsidRDefault="00EC3AB0" w:rsidP="00A434AB">
      <w:pPr>
        <w:pStyle w:val="FootnoteText"/>
        <w:spacing w:line="276" w:lineRule="auto"/>
        <w:jc w:val="both"/>
        <w:rPr>
          <w:rFonts w:ascii="Times New Roman" w:hAnsi="Times New Roman" w:cs="Times New Roman"/>
        </w:rPr>
      </w:pPr>
    </w:p>
    <w:p w:rsidR="00EC3AB0" w:rsidRPr="00073657" w:rsidRDefault="00EC3AB0" w:rsidP="00EC3AB0">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Panayi, Panikos &amp; Virdee, Pippa </w:t>
      </w:r>
      <w:r>
        <w:rPr>
          <w:rFonts w:ascii="Times New Roman" w:hAnsi="Times New Roman" w:cs="Times New Roman"/>
        </w:rPr>
        <w:t xml:space="preserve">(2011) </w:t>
      </w:r>
      <w:r w:rsidRPr="00073657">
        <w:rPr>
          <w:rFonts w:ascii="Times New Roman" w:hAnsi="Times New Roman" w:cs="Times New Roman"/>
        </w:rPr>
        <w:t xml:space="preserve">(eds), </w:t>
      </w:r>
      <w:r w:rsidRPr="00073657">
        <w:rPr>
          <w:rFonts w:ascii="Times New Roman" w:hAnsi="Times New Roman" w:cs="Times New Roman"/>
          <w:i/>
        </w:rPr>
        <w:t>Refugees and the End of Empire – Imperial Collapse and Forced Migration in the Twentieth Century</w:t>
      </w:r>
      <w:r>
        <w:rPr>
          <w:rFonts w:ascii="Times New Roman" w:hAnsi="Times New Roman" w:cs="Times New Roman"/>
        </w:rPr>
        <w:t xml:space="preserve">, Palgrave Macmillan: </w:t>
      </w:r>
      <w:r w:rsidRPr="00073657">
        <w:rPr>
          <w:rFonts w:ascii="Times New Roman" w:hAnsi="Times New Roman" w:cs="Times New Roman"/>
        </w:rPr>
        <w:t>Hampshire.</w:t>
      </w:r>
    </w:p>
    <w:p w:rsidR="00EC3AB0" w:rsidRPr="00073657" w:rsidRDefault="00EC3AB0" w:rsidP="00A434AB">
      <w:pPr>
        <w:pStyle w:val="FootnoteText"/>
        <w:spacing w:line="276" w:lineRule="auto"/>
        <w:jc w:val="both"/>
        <w:rPr>
          <w:rFonts w:ascii="Times New Roman" w:hAnsi="Times New Roman" w:cs="Times New Roman"/>
        </w:rPr>
      </w:pPr>
    </w:p>
    <w:p w:rsidR="00BE0DCB"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Parekh, Bhikhu (2006), “Finding a Proper Place for Human Rights” in Tunstall, Kate E (ed)</w:t>
      </w:r>
      <w:r w:rsidR="00BE0DCB" w:rsidRPr="00073657">
        <w:rPr>
          <w:rFonts w:ascii="Times New Roman" w:hAnsi="Times New Roman" w:cs="Times New Roman"/>
        </w:rPr>
        <w:t>,</w:t>
      </w:r>
      <w:r w:rsidR="00BE0DCB" w:rsidRPr="00073657">
        <w:rPr>
          <w:rFonts w:ascii="Times New Roman" w:hAnsi="Times New Roman" w:cs="Times New Roman"/>
          <w:i/>
        </w:rPr>
        <w:t xml:space="preserve"> </w:t>
      </w:r>
      <w:r w:rsidR="00A40E7D" w:rsidRPr="00073657">
        <w:rPr>
          <w:rFonts w:ascii="Times New Roman" w:hAnsi="Times New Roman" w:cs="Times New Roman"/>
          <w:i/>
        </w:rPr>
        <w:t xml:space="preserve"> </w:t>
      </w:r>
      <w:r w:rsidR="00BE0DCB" w:rsidRPr="00073657">
        <w:rPr>
          <w:rFonts w:ascii="Times New Roman" w:hAnsi="Times New Roman" w:cs="Times New Roman"/>
          <w:i/>
        </w:rPr>
        <w:t>Displacement, Asylum, Migration</w:t>
      </w:r>
      <w:r w:rsidR="00450C01">
        <w:rPr>
          <w:rFonts w:ascii="Times New Roman" w:hAnsi="Times New Roman" w:cs="Times New Roman"/>
        </w:rPr>
        <w:t xml:space="preserve">, Oxford University Press: </w:t>
      </w:r>
      <w:r w:rsidR="00BE0DCB" w:rsidRPr="00073657">
        <w:rPr>
          <w:rFonts w:ascii="Times New Roman" w:hAnsi="Times New Roman" w:cs="Times New Roman"/>
        </w:rPr>
        <w:t xml:space="preserve">Oxford. </w:t>
      </w:r>
    </w:p>
    <w:p w:rsidR="007300BE" w:rsidRPr="00073657" w:rsidRDefault="007300BE"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Peri, Dinakar (2018), “Fatal elephant attacks on Rohingya refugees push Bangladesh to act”, May 9, </w:t>
      </w:r>
      <w:r w:rsidRPr="00073657">
        <w:rPr>
          <w:rFonts w:ascii="Times New Roman" w:hAnsi="Times New Roman" w:cs="Times New Roman"/>
          <w:i/>
        </w:rPr>
        <w:t>The Guardian</w:t>
      </w:r>
      <w:r w:rsidR="00B20994" w:rsidRPr="00073657">
        <w:rPr>
          <w:rFonts w:ascii="Times New Roman" w:hAnsi="Times New Roman" w:cs="Times New Roman"/>
        </w:rPr>
        <w:t xml:space="preserve">, </w:t>
      </w:r>
      <w:hyperlink r:id="rId14" w:history="1">
        <w:r w:rsidRPr="00073657">
          <w:rPr>
            <w:rStyle w:val="Hyperlink"/>
            <w:rFonts w:ascii="Times New Roman" w:hAnsi="Times New Roman" w:cs="Times New Roman"/>
          </w:rPr>
          <w:t>https://www.theguardian.com/global-development/2018/may/09/fatal-elephant-attacks-on-rohingya-refugees-push-bangladesh-to-act</w:t>
        </w:r>
      </w:hyperlink>
      <w:r w:rsidRPr="00073657">
        <w:rPr>
          <w:rFonts w:ascii="Times New Roman" w:hAnsi="Times New Roman" w:cs="Times New Roman"/>
        </w:rPr>
        <w:t xml:space="preserve"> </w:t>
      </w:r>
    </w:p>
    <w:p w:rsidR="00651561" w:rsidRPr="00073657" w:rsidRDefault="00651561" w:rsidP="00073657">
      <w:pPr>
        <w:pStyle w:val="FootnoteText"/>
        <w:spacing w:line="276" w:lineRule="auto"/>
        <w:jc w:val="both"/>
        <w:rPr>
          <w:rFonts w:ascii="Times New Roman" w:hAnsi="Times New Roman" w:cs="Times New Roman"/>
        </w:rPr>
      </w:pPr>
    </w:p>
    <w:p w:rsidR="00651561"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lastRenderedPageBreak/>
        <w:t xml:space="preserve">Ranabir Samaddar as quoted in Ghosh, Partha S (2004), </w:t>
      </w:r>
      <w:r w:rsidRPr="00073657">
        <w:rPr>
          <w:rFonts w:ascii="Times New Roman" w:hAnsi="Times New Roman" w:cs="Times New Roman"/>
          <w:i/>
        </w:rPr>
        <w:t>Unwanted and Uprooted – A Political Study of Migrants, Refugees, Stateless and Displaced of South Asia</w:t>
      </w:r>
      <w:r w:rsidR="00450C01">
        <w:rPr>
          <w:rFonts w:ascii="Times New Roman" w:hAnsi="Times New Roman" w:cs="Times New Roman"/>
        </w:rPr>
        <w:t xml:space="preserve">, Sanskriti: </w:t>
      </w:r>
      <w:r w:rsidRPr="00073657">
        <w:rPr>
          <w:rFonts w:ascii="Times New Roman" w:hAnsi="Times New Roman" w:cs="Times New Roman"/>
        </w:rPr>
        <w:t xml:space="preserve">New Delhi. </w:t>
      </w: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  </w:t>
      </w:r>
    </w:p>
    <w:p w:rsidR="007300BE" w:rsidRPr="00073657" w:rsidRDefault="007300BE" w:rsidP="00073657">
      <w:pPr>
        <w:jc w:val="both"/>
        <w:rPr>
          <w:rFonts w:ascii="Times New Roman" w:hAnsi="Times New Roman" w:cs="Times New Roman"/>
          <w:sz w:val="20"/>
          <w:szCs w:val="20"/>
        </w:rPr>
      </w:pPr>
      <w:r w:rsidRPr="00073657">
        <w:rPr>
          <w:rFonts w:ascii="Times New Roman" w:hAnsi="Times New Roman" w:cs="Times New Roman"/>
          <w:i/>
          <w:sz w:val="20"/>
          <w:szCs w:val="20"/>
        </w:rPr>
        <w:t>Reclaiming the Right to Rice – Food Security &amp; Internal Displacement in Eastern Burma</w:t>
      </w:r>
      <w:r w:rsidRPr="00073657">
        <w:rPr>
          <w:rFonts w:ascii="Times New Roman" w:hAnsi="Times New Roman" w:cs="Times New Roman"/>
          <w:sz w:val="20"/>
          <w:szCs w:val="20"/>
        </w:rPr>
        <w:t xml:space="preserve">, Burmese Border Consortium (2003), October, </w:t>
      </w:r>
      <w:hyperlink r:id="rId15" w:history="1">
        <w:r w:rsidRPr="00073657">
          <w:rPr>
            <w:rStyle w:val="Hyperlink"/>
            <w:rFonts w:ascii="Times New Roman" w:hAnsi="Times New Roman" w:cs="Times New Roman"/>
            <w:sz w:val="20"/>
            <w:szCs w:val="20"/>
          </w:rPr>
          <w:t>http://www.ibiblio.org/obl/docs/BBC-Reclaiming_the_Right_to_Rice.pdf</w:t>
        </w:r>
      </w:hyperlink>
    </w:p>
    <w:p w:rsidR="007300BE" w:rsidRPr="00073657" w:rsidRDefault="007300BE" w:rsidP="00073657">
      <w:pPr>
        <w:jc w:val="both"/>
        <w:rPr>
          <w:rFonts w:ascii="Times New Roman" w:hAnsi="Times New Roman" w:cs="Times New Roman"/>
          <w:sz w:val="20"/>
          <w:szCs w:val="20"/>
        </w:rPr>
      </w:pPr>
      <w:r w:rsidRPr="00073657">
        <w:rPr>
          <w:rFonts w:ascii="Times New Roman" w:hAnsi="Times New Roman" w:cs="Times New Roman"/>
          <w:sz w:val="20"/>
          <w:szCs w:val="20"/>
        </w:rPr>
        <w:t xml:space="preserve">Salman Rushdie as stated in Moslund, Sten Pultz (2010), </w:t>
      </w:r>
      <w:r w:rsidRPr="00073657">
        <w:rPr>
          <w:rFonts w:ascii="Times New Roman" w:hAnsi="Times New Roman" w:cs="Times New Roman"/>
          <w:i/>
          <w:sz w:val="20"/>
          <w:szCs w:val="20"/>
        </w:rPr>
        <w:t xml:space="preserve">Migration, Literature and Hybridity </w:t>
      </w:r>
      <w:r w:rsidR="00651561" w:rsidRPr="00073657">
        <w:rPr>
          <w:rFonts w:ascii="Times New Roman" w:hAnsi="Times New Roman" w:cs="Times New Roman"/>
          <w:i/>
          <w:sz w:val="20"/>
          <w:szCs w:val="20"/>
        </w:rPr>
        <w:t>- The</w:t>
      </w:r>
      <w:r w:rsidRPr="00073657">
        <w:rPr>
          <w:rFonts w:ascii="Times New Roman" w:hAnsi="Times New Roman" w:cs="Times New Roman"/>
          <w:i/>
          <w:sz w:val="20"/>
          <w:szCs w:val="20"/>
        </w:rPr>
        <w:t xml:space="preserve"> Different Speeds of Transcultural Change</w:t>
      </w:r>
      <w:r w:rsidR="00450C01">
        <w:rPr>
          <w:rFonts w:ascii="Times New Roman" w:hAnsi="Times New Roman" w:cs="Times New Roman"/>
          <w:sz w:val="20"/>
          <w:szCs w:val="20"/>
        </w:rPr>
        <w:t xml:space="preserve">, Palgrave Macmillan: </w:t>
      </w:r>
      <w:r w:rsidRPr="00073657">
        <w:rPr>
          <w:rFonts w:ascii="Times New Roman" w:hAnsi="Times New Roman" w:cs="Times New Roman"/>
          <w:sz w:val="20"/>
          <w:szCs w:val="20"/>
        </w:rPr>
        <w:t xml:space="preserve">Basingstoke. </w:t>
      </w: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Saskia Sassen as stated in Tunstall, Kate E (2006), “Introduction” in Tunstall, Kate E (ed), </w:t>
      </w:r>
      <w:r w:rsidRPr="00073657">
        <w:rPr>
          <w:rFonts w:ascii="Times New Roman" w:hAnsi="Times New Roman" w:cs="Times New Roman"/>
          <w:i/>
        </w:rPr>
        <w:t>Displacement, Asylum, Migration</w:t>
      </w:r>
      <w:r w:rsidR="005A27CB">
        <w:rPr>
          <w:rFonts w:ascii="Times New Roman" w:hAnsi="Times New Roman" w:cs="Times New Roman"/>
        </w:rPr>
        <w:t xml:space="preserve">, Oxford University Press: </w:t>
      </w:r>
      <w:r w:rsidRPr="00073657">
        <w:rPr>
          <w:rFonts w:ascii="Times New Roman" w:hAnsi="Times New Roman" w:cs="Times New Roman"/>
        </w:rPr>
        <w:t xml:space="preserve">Oxford. </w:t>
      </w:r>
    </w:p>
    <w:p w:rsidR="00BE0DCB" w:rsidRPr="00073657" w:rsidRDefault="00BE0DCB" w:rsidP="00073657">
      <w:pPr>
        <w:pStyle w:val="FootnoteText"/>
        <w:spacing w:line="276" w:lineRule="auto"/>
        <w:jc w:val="both"/>
        <w:rPr>
          <w:rFonts w:ascii="Times New Roman" w:hAnsi="Times New Roman" w:cs="Times New Roman"/>
        </w:rPr>
      </w:pPr>
    </w:p>
    <w:p w:rsidR="00B20994"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Scheffer, Paul (2011), </w:t>
      </w:r>
      <w:r w:rsidRPr="00073657">
        <w:rPr>
          <w:rFonts w:ascii="Times New Roman" w:hAnsi="Times New Roman" w:cs="Times New Roman"/>
          <w:i/>
        </w:rPr>
        <w:t>Immigrant Nations</w:t>
      </w:r>
      <w:r w:rsidR="005A27CB">
        <w:rPr>
          <w:rFonts w:ascii="Times New Roman" w:hAnsi="Times New Roman" w:cs="Times New Roman"/>
        </w:rPr>
        <w:t xml:space="preserve">, Polity Press: </w:t>
      </w:r>
      <w:r w:rsidRPr="00073657">
        <w:rPr>
          <w:rFonts w:ascii="Times New Roman" w:hAnsi="Times New Roman" w:cs="Times New Roman"/>
        </w:rPr>
        <w:t>Cambridge</w:t>
      </w:r>
      <w:r w:rsidR="0068053E" w:rsidRPr="00073657">
        <w:rPr>
          <w:rFonts w:ascii="Times New Roman" w:hAnsi="Times New Roman" w:cs="Times New Roman"/>
        </w:rPr>
        <w:t xml:space="preserve">. </w:t>
      </w:r>
    </w:p>
    <w:p w:rsidR="009F67C6" w:rsidRDefault="009F67C6" w:rsidP="00073657">
      <w:pPr>
        <w:pStyle w:val="FootnoteText"/>
        <w:spacing w:line="276" w:lineRule="auto"/>
        <w:jc w:val="both"/>
        <w:rPr>
          <w:rFonts w:ascii="Times New Roman" w:hAnsi="Times New Roman" w:cs="Times New Roman"/>
        </w:rPr>
      </w:pPr>
    </w:p>
    <w:p w:rsidR="009F67C6" w:rsidRPr="00073657" w:rsidRDefault="009F67C6" w:rsidP="00073657">
      <w:pPr>
        <w:pStyle w:val="FootnoteText"/>
        <w:spacing w:line="276" w:lineRule="auto"/>
        <w:jc w:val="both"/>
        <w:rPr>
          <w:rFonts w:ascii="Times New Roman" w:hAnsi="Times New Roman" w:cs="Times New Roman"/>
        </w:rPr>
      </w:pPr>
      <w:r>
        <w:rPr>
          <w:rFonts w:ascii="Times New Roman" w:hAnsi="Times New Roman" w:cs="Times New Roman"/>
        </w:rPr>
        <w:t xml:space="preserve">Simpson, Adam (2017), Energy, Governance and Security in Thailand and Myanmar (Burma) – A Critical Approach to Environmental Politics in the South, NIAS: Copenhagen.  </w:t>
      </w: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 </w:t>
      </w: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Tinker, Hugh (1975), A Forgotten Long March: The Indian Exodus from Burma, 1942, </w:t>
      </w:r>
      <w:r w:rsidRPr="00073657">
        <w:rPr>
          <w:rFonts w:ascii="Times New Roman" w:hAnsi="Times New Roman" w:cs="Times New Roman"/>
          <w:i/>
        </w:rPr>
        <w:t>Journal of Southeast Asian Studies</w:t>
      </w:r>
      <w:r w:rsidRPr="00073657">
        <w:rPr>
          <w:rFonts w:ascii="Times New Roman" w:hAnsi="Times New Roman" w:cs="Times New Roman"/>
        </w:rPr>
        <w:t>, Volume VI, Number 1, March.</w:t>
      </w:r>
    </w:p>
    <w:p w:rsidR="00B20994" w:rsidRPr="00073657" w:rsidRDefault="00B20994" w:rsidP="00073657">
      <w:pPr>
        <w:pStyle w:val="FootnoteText"/>
        <w:spacing w:line="276" w:lineRule="auto"/>
        <w:jc w:val="both"/>
        <w:rPr>
          <w:rFonts w:ascii="Times New Roman" w:hAnsi="Times New Roman" w:cs="Times New Roman"/>
        </w:rPr>
      </w:pPr>
    </w:p>
    <w:p w:rsidR="00B20994" w:rsidRDefault="007300BE" w:rsidP="00073657">
      <w:pPr>
        <w:pStyle w:val="FootnoteText"/>
        <w:spacing w:line="276" w:lineRule="auto"/>
        <w:jc w:val="both"/>
      </w:pPr>
      <w:r w:rsidRPr="00073657">
        <w:rPr>
          <w:rFonts w:ascii="Times New Roman" w:hAnsi="Times New Roman" w:cs="Times New Roman"/>
          <w:i/>
        </w:rPr>
        <w:t>Towards a Peaceful, Fair and Prosperous Future for the People of Rakhine – Final Report of the Advisory Commission on Rakhine State</w:t>
      </w:r>
      <w:r w:rsidRPr="00073657">
        <w:rPr>
          <w:rFonts w:ascii="Times New Roman" w:hAnsi="Times New Roman" w:cs="Times New Roman"/>
        </w:rPr>
        <w:t xml:space="preserve"> (2017), Advisory Commission on Rakhine State, August,  </w:t>
      </w:r>
      <w:hyperlink r:id="rId16" w:history="1">
        <w:r w:rsidRPr="00073657">
          <w:rPr>
            <w:rStyle w:val="Hyperlink"/>
            <w:rFonts w:ascii="Times New Roman" w:hAnsi="Times New Roman" w:cs="Times New Roman"/>
          </w:rPr>
          <w:t>http://www.rakhinecommission.org/app/uploads/2017/08/FinalReport_Eng.pdf</w:t>
        </w:r>
      </w:hyperlink>
    </w:p>
    <w:p w:rsidR="00FB28EA" w:rsidRDefault="00FB28EA" w:rsidP="008B21C2">
      <w:pPr>
        <w:pStyle w:val="FootnoteText"/>
        <w:spacing w:line="276" w:lineRule="auto"/>
        <w:jc w:val="both"/>
        <w:rPr>
          <w:rFonts w:ascii="Times New Roman" w:hAnsi="Times New Roman" w:cs="Times New Roman"/>
        </w:rPr>
      </w:pPr>
    </w:p>
    <w:p w:rsidR="008B21C2" w:rsidRPr="00073657" w:rsidRDefault="008B21C2" w:rsidP="008B21C2">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Tunstall, Kate E </w:t>
      </w:r>
      <w:r w:rsidR="00FB28EA">
        <w:rPr>
          <w:rFonts w:ascii="Times New Roman" w:hAnsi="Times New Roman" w:cs="Times New Roman"/>
        </w:rPr>
        <w:t xml:space="preserve">(2006) </w:t>
      </w:r>
      <w:r w:rsidRPr="00073657">
        <w:rPr>
          <w:rFonts w:ascii="Times New Roman" w:hAnsi="Times New Roman" w:cs="Times New Roman"/>
        </w:rPr>
        <w:t xml:space="preserve">(ed), </w:t>
      </w:r>
      <w:r w:rsidRPr="00073657">
        <w:rPr>
          <w:rFonts w:ascii="Times New Roman" w:hAnsi="Times New Roman" w:cs="Times New Roman"/>
          <w:i/>
        </w:rPr>
        <w:t>Displacement, Asylum, Migration</w:t>
      </w:r>
      <w:r>
        <w:rPr>
          <w:rFonts w:ascii="Times New Roman" w:hAnsi="Times New Roman" w:cs="Times New Roman"/>
        </w:rPr>
        <w:t xml:space="preserve">, Oxford University Press: </w:t>
      </w:r>
      <w:r w:rsidRPr="00073657">
        <w:rPr>
          <w:rFonts w:ascii="Times New Roman" w:hAnsi="Times New Roman" w:cs="Times New Roman"/>
        </w:rPr>
        <w:t xml:space="preserve">Oxford. </w:t>
      </w:r>
    </w:p>
    <w:p w:rsidR="008B21C2" w:rsidRPr="00073657" w:rsidRDefault="008B21C2" w:rsidP="008B21C2">
      <w:pPr>
        <w:pStyle w:val="FootnoteText"/>
        <w:spacing w:line="276" w:lineRule="auto"/>
        <w:jc w:val="both"/>
        <w:rPr>
          <w:rFonts w:ascii="Times New Roman" w:hAnsi="Times New Roman" w:cs="Times New Roman"/>
        </w:rPr>
      </w:pPr>
    </w:p>
    <w:p w:rsidR="007300BE"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Turnell, Sean and Vicary, Alison (2008), Parching the Land</w:t>
      </w:r>
      <w:proofErr w:type="gramStart"/>
      <w:r w:rsidRPr="00073657">
        <w:rPr>
          <w:rFonts w:ascii="Times New Roman" w:hAnsi="Times New Roman" w:cs="Times New Roman"/>
        </w:rPr>
        <w:t>?:</w:t>
      </w:r>
      <w:proofErr w:type="gramEnd"/>
      <w:r w:rsidRPr="00073657">
        <w:rPr>
          <w:rFonts w:ascii="Times New Roman" w:hAnsi="Times New Roman" w:cs="Times New Roman"/>
        </w:rPr>
        <w:t xml:space="preserve"> The Chettiars in Burma, </w:t>
      </w:r>
      <w:r w:rsidRPr="00073657">
        <w:rPr>
          <w:rFonts w:ascii="Times New Roman" w:hAnsi="Times New Roman" w:cs="Times New Roman"/>
          <w:i/>
        </w:rPr>
        <w:t>Australian Economic History Review</w:t>
      </w:r>
      <w:r w:rsidRPr="00073657">
        <w:rPr>
          <w:rFonts w:ascii="Times New Roman" w:hAnsi="Times New Roman" w:cs="Times New Roman"/>
        </w:rPr>
        <w:t>, Volume 48, No 1, March.</w:t>
      </w:r>
    </w:p>
    <w:p w:rsidR="001A267A" w:rsidRDefault="001A267A" w:rsidP="00073657">
      <w:pPr>
        <w:pStyle w:val="FootnoteText"/>
        <w:spacing w:line="276" w:lineRule="auto"/>
        <w:jc w:val="both"/>
        <w:rPr>
          <w:rFonts w:ascii="Times New Roman" w:hAnsi="Times New Roman" w:cs="Times New Roman"/>
        </w:rPr>
      </w:pPr>
    </w:p>
    <w:p w:rsidR="001A267A" w:rsidRPr="00073657" w:rsidRDefault="001A267A" w:rsidP="00073657">
      <w:pPr>
        <w:pStyle w:val="FootnoteText"/>
        <w:spacing w:line="276" w:lineRule="auto"/>
        <w:jc w:val="both"/>
        <w:rPr>
          <w:rFonts w:ascii="Times New Roman" w:hAnsi="Times New Roman" w:cs="Times New Roman"/>
        </w:rPr>
      </w:pPr>
      <w:r>
        <w:rPr>
          <w:rFonts w:ascii="Times New Roman" w:hAnsi="Times New Roman" w:cs="Times New Roman"/>
        </w:rPr>
        <w:t xml:space="preserve">Tyson, Geoffrey (1945), </w:t>
      </w:r>
      <w:r w:rsidRPr="001A267A">
        <w:rPr>
          <w:rFonts w:ascii="Times New Roman" w:hAnsi="Times New Roman" w:cs="Times New Roman"/>
          <w:i/>
        </w:rPr>
        <w:t>Forgotten Frontier</w:t>
      </w:r>
      <w:r>
        <w:rPr>
          <w:rFonts w:ascii="Times New Roman" w:hAnsi="Times New Roman" w:cs="Times New Roman"/>
        </w:rPr>
        <w:t xml:space="preserve">, W.H. Targett &amp; Co Ltd: Calcutta. </w:t>
      </w:r>
    </w:p>
    <w:p w:rsidR="00B20994" w:rsidRPr="00073657" w:rsidRDefault="00B20994"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Virdee, Pippa (2011), </w:t>
      </w:r>
      <w:r w:rsidR="00B20994" w:rsidRPr="00073657">
        <w:rPr>
          <w:rFonts w:ascii="Times New Roman" w:hAnsi="Times New Roman" w:cs="Times New Roman"/>
        </w:rPr>
        <w:t>“‘No</w:t>
      </w:r>
      <w:r w:rsidRPr="00073657">
        <w:rPr>
          <w:rFonts w:ascii="Times New Roman" w:hAnsi="Times New Roman" w:cs="Times New Roman"/>
        </w:rPr>
        <w:t xml:space="preserve"> Home but in Memory’: The Legacies of Colonial Rule in the Punjab” in Panayi, Panikos &amp; Virdee, Pippa (eds), </w:t>
      </w:r>
      <w:r w:rsidRPr="00073657">
        <w:rPr>
          <w:rFonts w:ascii="Times New Roman" w:hAnsi="Times New Roman" w:cs="Times New Roman"/>
          <w:i/>
        </w:rPr>
        <w:t>Refugees and the End of Empire – Imperial Collapse and Forced Migration in the Twentieth Century</w:t>
      </w:r>
      <w:r w:rsidR="005A27CB">
        <w:rPr>
          <w:rFonts w:ascii="Times New Roman" w:hAnsi="Times New Roman" w:cs="Times New Roman"/>
        </w:rPr>
        <w:t xml:space="preserve">, Palgrave Macmillan: </w:t>
      </w:r>
      <w:r w:rsidRPr="00073657">
        <w:rPr>
          <w:rFonts w:ascii="Times New Roman" w:hAnsi="Times New Roman" w:cs="Times New Roman"/>
        </w:rPr>
        <w:t>Hampshire.</w:t>
      </w:r>
    </w:p>
    <w:p w:rsidR="00B20994" w:rsidRPr="00073657" w:rsidRDefault="00B20994"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Wallace, Julia (2016), “Myanmar casts minorities to the margins as citizenship law denies legal identity”, November 3, </w:t>
      </w:r>
      <w:r w:rsidRPr="00073657">
        <w:rPr>
          <w:rFonts w:ascii="Times New Roman" w:hAnsi="Times New Roman" w:cs="Times New Roman"/>
          <w:i/>
        </w:rPr>
        <w:t>The Guardian</w:t>
      </w:r>
      <w:r w:rsidRPr="00073657">
        <w:rPr>
          <w:rFonts w:ascii="Times New Roman" w:hAnsi="Times New Roman" w:cs="Times New Roman"/>
        </w:rPr>
        <w:t xml:space="preserve">, </w:t>
      </w:r>
      <w:hyperlink r:id="rId17" w:history="1">
        <w:r w:rsidRPr="00073657">
          <w:rPr>
            <w:rStyle w:val="Hyperlink"/>
            <w:rFonts w:ascii="Times New Roman" w:hAnsi="Times New Roman" w:cs="Times New Roman"/>
          </w:rPr>
          <w:t>https://www.theguardian.com/global-development/2016/nov/03/myanmar-casts-minorities-to-margins-citizenship-law-denies-legal-identity</w:t>
        </w:r>
      </w:hyperlink>
      <w:r w:rsidRPr="00073657">
        <w:rPr>
          <w:rFonts w:ascii="Times New Roman" w:hAnsi="Times New Roman" w:cs="Times New Roman"/>
        </w:rPr>
        <w:t xml:space="preserve"> </w:t>
      </w:r>
    </w:p>
    <w:p w:rsidR="00B20994" w:rsidRPr="00073657" w:rsidRDefault="00B20994" w:rsidP="00073657">
      <w:pPr>
        <w:pStyle w:val="FootnoteText"/>
        <w:spacing w:line="276" w:lineRule="auto"/>
        <w:jc w:val="both"/>
        <w:rPr>
          <w:rFonts w:ascii="Times New Roman" w:hAnsi="Times New Roman" w:cs="Times New Roman"/>
        </w:rPr>
      </w:pPr>
    </w:p>
    <w:p w:rsidR="007300BE"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Willem van Schendel as stated in Datta, Antara (2013), </w:t>
      </w:r>
      <w:r w:rsidRPr="00073657">
        <w:rPr>
          <w:rFonts w:ascii="Times New Roman" w:hAnsi="Times New Roman" w:cs="Times New Roman"/>
          <w:i/>
        </w:rPr>
        <w:t>Refugees and Borders in South Asia – The Great Exodus of 1971</w:t>
      </w:r>
      <w:r w:rsidR="005A27CB">
        <w:rPr>
          <w:rFonts w:ascii="Times New Roman" w:hAnsi="Times New Roman" w:cs="Times New Roman"/>
        </w:rPr>
        <w:t xml:space="preserve">, Routledge: </w:t>
      </w:r>
      <w:r w:rsidRPr="00073657">
        <w:rPr>
          <w:rFonts w:ascii="Times New Roman" w:hAnsi="Times New Roman" w:cs="Times New Roman"/>
        </w:rPr>
        <w:t xml:space="preserve">London. </w:t>
      </w:r>
    </w:p>
    <w:p w:rsidR="00FB3E8D" w:rsidRPr="00073657" w:rsidRDefault="00FB3E8D" w:rsidP="00073657">
      <w:pPr>
        <w:pStyle w:val="FootnoteText"/>
        <w:spacing w:line="276" w:lineRule="auto"/>
        <w:jc w:val="both"/>
        <w:rPr>
          <w:rFonts w:ascii="Times New Roman" w:hAnsi="Times New Roman" w:cs="Times New Roman"/>
        </w:rPr>
      </w:pPr>
    </w:p>
    <w:p w:rsidR="007300BE"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Woods, Philip (2016), </w:t>
      </w:r>
      <w:r w:rsidRPr="00073657">
        <w:rPr>
          <w:rFonts w:ascii="Times New Roman" w:hAnsi="Times New Roman" w:cs="Times New Roman"/>
          <w:i/>
        </w:rPr>
        <w:t>Reporting the Retreat – War Correspondents in Burma, 1942</w:t>
      </w:r>
      <w:r w:rsidRPr="00073657">
        <w:rPr>
          <w:rFonts w:ascii="Times New Roman" w:hAnsi="Times New Roman" w:cs="Times New Roman"/>
        </w:rPr>
        <w:t xml:space="preserve">, Hurst and Company, London. </w:t>
      </w:r>
    </w:p>
    <w:p w:rsidR="00555451" w:rsidRPr="00073657" w:rsidRDefault="00555451" w:rsidP="00073657">
      <w:pPr>
        <w:pStyle w:val="FootnoteText"/>
        <w:spacing w:line="276" w:lineRule="auto"/>
        <w:jc w:val="both"/>
        <w:rPr>
          <w:rFonts w:ascii="Times New Roman" w:hAnsi="Times New Roman" w:cs="Times New Roman"/>
        </w:rPr>
      </w:pPr>
    </w:p>
    <w:p w:rsidR="0011250F" w:rsidRPr="00073657" w:rsidRDefault="007300BE" w:rsidP="00073657">
      <w:pPr>
        <w:pStyle w:val="FootnoteText"/>
        <w:spacing w:line="276" w:lineRule="auto"/>
        <w:jc w:val="both"/>
        <w:rPr>
          <w:rFonts w:ascii="Times New Roman" w:hAnsi="Times New Roman" w:cs="Times New Roman"/>
        </w:rPr>
      </w:pPr>
      <w:r w:rsidRPr="00073657">
        <w:rPr>
          <w:rFonts w:ascii="Times New Roman" w:hAnsi="Times New Roman" w:cs="Times New Roman"/>
        </w:rPr>
        <w:t xml:space="preserve">Zehmisch, Philipp (2017), </w:t>
      </w:r>
      <w:r w:rsidRPr="00073657">
        <w:rPr>
          <w:rFonts w:ascii="Times New Roman" w:hAnsi="Times New Roman" w:cs="Times New Roman"/>
          <w:i/>
        </w:rPr>
        <w:t>Mini-India – The Politics of Migration and Subalternity in the Andaman Islands</w:t>
      </w:r>
      <w:r w:rsidR="005A27CB">
        <w:rPr>
          <w:rFonts w:ascii="Times New Roman" w:hAnsi="Times New Roman" w:cs="Times New Roman"/>
        </w:rPr>
        <w:t xml:space="preserve">, Oxford University Press: </w:t>
      </w:r>
      <w:r w:rsidRPr="00073657">
        <w:rPr>
          <w:rFonts w:ascii="Times New Roman" w:hAnsi="Times New Roman" w:cs="Times New Roman"/>
        </w:rPr>
        <w:t>New Delhi.</w:t>
      </w:r>
    </w:p>
    <w:sectPr w:rsidR="0011250F" w:rsidRPr="00073657" w:rsidSect="00AD38A6">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E5" w:rsidRDefault="00EF39E5" w:rsidP="002A6639">
      <w:pPr>
        <w:spacing w:after="0" w:line="240" w:lineRule="auto"/>
      </w:pPr>
      <w:r>
        <w:separator/>
      </w:r>
    </w:p>
  </w:endnote>
  <w:endnote w:type="continuationSeparator" w:id="0">
    <w:p w:rsidR="00EF39E5" w:rsidRDefault="00EF39E5" w:rsidP="002A6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437"/>
      <w:docPartObj>
        <w:docPartGallery w:val="Page Numbers (Bottom of Page)"/>
        <w:docPartUnique/>
      </w:docPartObj>
    </w:sdtPr>
    <w:sdtContent>
      <w:p w:rsidR="0068053E" w:rsidRDefault="00CE7057">
        <w:pPr>
          <w:pStyle w:val="Footer"/>
          <w:jc w:val="right"/>
        </w:pPr>
        <w:fldSimple w:instr=" PAGE   \* MERGEFORMAT ">
          <w:r w:rsidR="00A8031D">
            <w:rPr>
              <w:noProof/>
            </w:rPr>
            <w:t>6</w:t>
          </w:r>
        </w:fldSimple>
      </w:p>
    </w:sdtContent>
  </w:sdt>
  <w:p w:rsidR="0068053E" w:rsidRDefault="006805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E5" w:rsidRDefault="00EF39E5" w:rsidP="002A6639">
      <w:pPr>
        <w:spacing w:after="0" w:line="240" w:lineRule="auto"/>
      </w:pPr>
      <w:r>
        <w:separator/>
      </w:r>
    </w:p>
  </w:footnote>
  <w:footnote w:type="continuationSeparator" w:id="0">
    <w:p w:rsidR="00EF39E5" w:rsidRDefault="00EF39E5" w:rsidP="002A6639">
      <w:pPr>
        <w:spacing w:after="0" w:line="240" w:lineRule="auto"/>
      </w:pPr>
      <w:r>
        <w:continuationSeparator/>
      </w:r>
    </w:p>
  </w:footnote>
  <w:footnote w:id="1">
    <w:p w:rsidR="0068053E" w:rsidRPr="005A4E0D" w:rsidRDefault="0068053E" w:rsidP="00083CDF">
      <w:pPr>
        <w:pStyle w:val="FootnoteText"/>
        <w:spacing w:line="276" w:lineRule="auto"/>
        <w:jc w:val="both"/>
        <w:rPr>
          <w:rFonts w:ascii="Times New Roman" w:hAnsi="Times New Roman" w:cs="Times New Roman"/>
        </w:rPr>
      </w:pPr>
      <w:r w:rsidRPr="005A4E0D">
        <w:rPr>
          <w:rStyle w:val="FootnoteReference"/>
          <w:rFonts w:ascii="Times New Roman" w:hAnsi="Times New Roman" w:cs="Times New Roman"/>
        </w:rPr>
        <w:footnoteRef/>
      </w:r>
      <w:r w:rsidRPr="005A4E0D">
        <w:rPr>
          <w:rFonts w:ascii="Times New Roman" w:hAnsi="Times New Roman" w:cs="Times New Roman"/>
        </w:rPr>
        <w:t xml:space="preserve"> Lee, Tang Lay (2005), </w:t>
      </w:r>
      <w:r w:rsidRPr="005A4E0D">
        <w:rPr>
          <w:rFonts w:ascii="Times New Roman" w:hAnsi="Times New Roman" w:cs="Times New Roman"/>
          <w:i/>
        </w:rPr>
        <w:t>Statelessness, Human Rights and Gender – Irregular Migrant Workers from Burma in Thailand</w:t>
      </w:r>
      <w:r w:rsidR="00B51E17" w:rsidRPr="005A4E0D">
        <w:rPr>
          <w:rFonts w:ascii="Times New Roman" w:hAnsi="Times New Roman" w:cs="Times New Roman"/>
        </w:rPr>
        <w:t xml:space="preserve">, Martinus Nijhoff Publishers: </w:t>
      </w:r>
      <w:r w:rsidRPr="005A4E0D">
        <w:rPr>
          <w:rFonts w:ascii="Times New Roman" w:hAnsi="Times New Roman" w:cs="Times New Roman"/>
        </w:rPr>
        <w:t xml:space="preserve">Leiden, p.4.   </w:t>
      </w:r>
    </w:p>
  </w:footnote>
  <w:footnote w:id="2">
    <w:p w:rsidR="0068053E" w:rsidRPr="005A4E0D" w:rsidRDefault="0068053E" w:rsidP="00083CDF">
      <w:pPr>
        <w:pStyle w:val="FootnoteText"/>
        <w:spacing w:line="276" w:lineRule="auto"/>
        <w:jc w:val="both"/>
        <w:rPr>
          <w:rFonts w:ascii="Times New Roman" w:hAnsi="Times New Roman" w:cs="Times New Roman"/>
        </w:rPr>
      </w:pPr>
      <w:r w:rsidRPr="005A4E0D">
        <w:rPr>
          <w:rStyle w:val="FootnoteReference"/>
          <w:rFonts w:ascii="Times New Roman" w:hAnsi="Times New Roman" w:cs="Times New Roman"/>
        </w:rPr>
        <w:footnoteRef/>
      </w:r>
      <w:r w:rsidRPr="005A4E0D">
        <w:rPr>
          <w:rFonts w:ascii="Times New Roman" w:hAnsi="Times New Roman" w:cs="Times New Roman"/>
        </w:rPr>
        <w:t xml:space="preserve"> </w:t>
      </w:r>
      <w:r w:rsidRPr="005A4E0D">
        <w:rPr>
          <w:rFonts w:ascii="Times New Roman" w:hAnsi="Times New Roman" w:cs="Times New Roman"/>
          <w:i/>
        </w:rPr>
        <w:t>Ibid.</w:t>
      </w:r>
      <w:r w:rsidRPr="005A4E0D">
        <w:rPr>
          <w:rFonts w:ascii="Times New Roman" w:hAnsi="Times New Roman" w:cs="Times New Roman"/>
        </w:rPr>
        <w:t xml:space="preserve">, pp. 4-5. </w:t>
      </w:r>
    </w:p>
  </w:footnote>
  <w:footnote w:id="3">
    <w:p w:rsidR="0068053E" w:rsidRPr="005A4E0D" w:rsidRDefault="0068053E" w:rsidP="00083CDF">
      <w:pPr>
        <w:pStyle w:val="FootnoteText"/>
        <w:spacing w:line="276" w:lineRule="auto"/>
        <w:jc w:val="both"/>
        <w:rPr>
          <w:rFonts w:ascii="Times New Roman" w:hAnsi="Times New Roman" w:cs="Times New Roman"/>
        </w:rPr>
      </w:pPr>
      <w:r w:rsidRPr="005A4E0D">
        <w:rPr>
          <w:rStyle w:val="FootnoteReference"/>
          <w:rFonts w:ascii="Times New Roman" w:hAnsi="Times New Roman" w:cs="Times New Roman"/>
        </w:rPr>
        <w:footnoteRef/>
      </w:r>
      <w:r w:rsidRPr="005A4E0D">
        <w:rPr>
          <w:rFonts w:ascii="Times New Roman" w:hAnsi="Times New Roman" w:cs="Times New Roman"/>
        </w:rPr>
        <w:t xml:space="preserve"> Ranabir Samaddar as quoted in Ghosh, Partha S (2004), </w:t>
      </w:r>
      <w:r w:rsidRPr="005A4E0D">
        <w:rPr>
          <w:rFonts w:ascii="Times New Roman" w:hAnsi="Times New Roman" w:cs="Times New Roman"/>
          <w:i/>
        </w:rPr>
        <w:t>Unwanted and Uprooted – A Political Study of Migrants, Refugees, Stateless and Displaced of South Asia</w:t>
      </w:r>
      <w:r w:rsidR="002D320F" w:rsidRPr="005A4E0D">
        <w:rPr>
          <w:rFonts w:ascii="Times New Roman" w:hAnsi="Times New Roman" w:cs="Times New Roman"/>
        </w:rPr>
        <w:t xml:space="preserve">, Sanskriti: </w:t>
      </w:r>
      <w:r w:rsidRPr="005A4E0D">
        <w:rPr>
          <w:rFonts w:ascii="Times New Roman" w:hAnsi="Times New Roman" w:cs="Times New Roman"/>
        </w:rPr>
        <w:t xml:space="preserve">New Delhi, p. 11.  </w:t>
      </w:r>
    </w:p>
  </w:footnote>
  <w:footnote w:id="4">
    <w:p w:rsidR="0068053E" w:rsidRPr="005A4E0D" w:rsidRDefault="0068053E" w:rsidP="00083CDF">
      <w:pPr>
        <w:pStyle w:val="FootnoteText"/>
        <w:spacing w:line="276" w:lineRule="auto"/>
        <w:jc w:val="both"/>
        <w:rPr>
          <w:rFonts w:ascii="Times New Roman" w:hAnsi="Times New Roman" w:cs="Times New Roman"/>
        </w:rPr>
      </w:pPr>
      <w:r w:rsidRPr="005A4E0D">
        <w:rPr>
          <w:rStyle w:val="FootnoteReference"/>
          <w:rFonts w:ascii="Times New Roman" w:hAnsi="Times New Roman" w:cs="Times New Roman"/>
        </w:rPr>
        <w:footnoteRef/>
      </w:r>
      <w:r w:rsidRPr="005A4E0D">
        <w:rPr>
          <w:rFonts w:ascii="Times New Roman" w:hAnsi="Times New Roman" w:cs="Times New Roman"/>
        </w:rPr>
        <w:t xml:space="preserve"> Salman Rushdie as stated in Moslund, Sten Pultz (2010), </w:t>
      </w:r>
      <w:r w:rsidRPr="005A4E0D">
        <w:rPr>
          <w:rFonts w:ascii="Times New Roman" w:hAnsi="Times New Roman" w:cs="Times New Roman"/>
          <w:i/>
        </w:rPr>
        <w:t>Migrati</w:t>
      </w:r>
      <w:r w:rsidR="00083CDF">
        <w:rPr>
          <w:rFonts w:ascii="Times New Roman" w:hAnsi="Times New Roman" w:cs="Times New Roman"/>
          <w:i/>
        </w:rPr>
        <w:t xml:space="preserve">on, Literature and Hybridity - </w:t>
      </w:r>
      <w:r w:rsidRPr="005A4E0D">
        <w:rPr>
          <w:rFonts w:ascii="Times New Roman" w:hAnsi="Times New Roman" w:cs="Times New Roman"/>
          <w:i/>
        </w:rPr>
        <w:t>The Different Speeds of Transcultural Change</w:t>
      </w:r>
      <w:r w:rsidR="005A4E0D" w:rsidRPr="005A4E0D">
        <w:rPr>
          <w:rFonts w:ascii="Times New Roman" w:hAnsi="Times New Roman" w:cs="Times New Roman"/>
        </w:rPr>
        <w:t xml:space="preserve">, Palgrave Macmillan: </w:t>
      </w:r>
      <w:r w:rsidRPr="005A4E0D">
        <w:rPr>
          <w:rFonts w:ascii="Times New Roman" w:hAnsi="Times New Roman" w:cs="Times New Roman"/>
        </w:rPr>
        <w:t>Basingstoke, pp. 2-3.</w:t>
      </w:r>
    </w:p>
  </w:footnote>
  <w:footnote w:id="5">
    <w:p w:rsidR="0068053E" w:rsidRPr="005A4E0D" w:rsidRDefault="0068053E" w:rsidP="00083CDF">
      <w:pPr>
        <w:pStyle w:val="FootnoteText"/>
        <w:spacing w:line="276" w:lineRule="auto"/>
        <w:jc w:val="both"/>
        <w:rPr>
          <w:rFonts w:ascii="Times New Roman" w:hAnsi="Times New Roman" w:cs="Times New Roman"/>
        </w:rPr>
      </w:pPr>
      <w:r w:rsidRPr="005A4E0D">
        <w:rPr>
          <w:rStyle w:val="FootnoteReference"/>
          <w:rFonts w:ascii="Times New Roman" w:hAnsi="Times New Roman" w:cs="Times New Roman"/>
        </w:rPr>
        <w:footnoteRef/>
      </w:r>
      <w:r w:rsidRPr="005A4E0D">
        <w:rPr>
          <w:rFonts w:ascii="Times New Roman" w:hAnsi="Times New Roman" w:cs="Times New Roman"/>
        </w:rPr>
        <w:t xml:space="preserve"> Edward Said as stated in Moslund, Sten Pultz (2010), </w:t>
      </w:r>
      <w:r w:rsidRPr="005A4E0D">
        <w:rPr>
          <w:rFonts w:ascii="Times New Roman" w:hAnsi="Times New Roman" w:cs="Times New Roman"/>
          <w:i/>
        </w:rPr>
        <w:t>op.cit</w:t>
      </w:r>
      <w:r w:rsidRPr="005A4E0D">
        <w:rPr>
          <w:rFonts w:ascii="Times New Roman" w:hAnsi="Times New Roman" w:cs="Times New Roman"/>
        </w:rPr>
        <w:t xml:space="preserve">., p.69. </w:t>
      </w:r>
    </w:p>
  </w:footnote>
  <w:footnote w:id="6">
    <w:p w:rsidR="0068053E" w:rsidRPr="005A4E0D" w:rsidRDefault="0068053E" w:rsidP="00083CDF">
      <w:pPr>
        <w:pStyle w:val="FootnoteText"/>
        <w:spacing w:line="276" w:lineRule="auto"/>
        <w:jc w:val="both"/>
        <w:rPr>
          <w:rFonts w:ascii="Times New Roman" w:hAnsi="Times New Roman" w:cs="Times New Roman"/>
        </w:rPr>
      </w:pPr>
      <w:r w:rsidRPr="005A4E0D">
        <w:rPr>
          <w:rStyle w:val="FootnoteReference"/>
          <w:rFonts w:ascii="Times New Roman" w:hAnsi="Times New Roman" w:cs="Times New Roman"/>
        </w:rPr>
        <w:footnoteRef/>
      </w:r>
      <w:r w:rsidRPr="005A4E0D">
        <w:rPr>
          <w:rFonts w:ascii="Times New Roman" w:hAnsi="Times New Roman" w:cs="Times New Roman"/>
        </w:rPr>
        <w:t xml:space="preserve"> Saskia Sassen as stated in Tunstall, Kate E (2006), “Introduction” in Tunstall, Kate E (ed), </w:t>
      </w:r>
      <w:r w:rsidRPr="005A4E0D">
        <w:rPr>
          <w:rFonts w:ascii="Times New Roman" w:hAnsi="Times New Roman" w:cs="Times New Roman"/>
          <w:i/>
        </w:rPr>
        <w:t>Displacement, Asylum, Migration</w:t>
      </w:r>
      <w:r w:rsidR="005A4E0D" w:rsidRPr="005A4E0D">
        <w:rPr>
          <w:rFonts w:ascii="Times New Roman" w:hAnsi="Times New Roman" w:cs="Times New Roman"/>
        </w:rPr>
        <w:t xml:space="preserve">, Oxford University Press: </w:t>
      </w:r>
      <w:r w:rsidRPr="005A4E0D">
        <w:rPr>
          <w:rFonts w:ascii="Times New Roman" w:hAnsi="Times New Roman" w:cs="Times New Roman"/>
        </w:rPr>
        <w:t xml:space="preserve">Oxford, p. 9. </w:t>
      </w:r>
    </w:p>
  </w:footnote>
  <w:footnote w:id="7">
    <w:p w:rsidR="0068053E" w:rsidRPr="005A4E0D" w:rsidRDefault="0068053E" w:rsidP="00083CDF">
      <w:pPr>
        <w:pStyle w:val="FootnoteText"/>
        <w:spacing w:line="276" w:lineRule="auto"/>
        <w:jc w:val="both"/>
        <w:rPr>
          <w:rFonts w:ascii="Times New Roman" w:hAnsi="Times New Roman" w:cs="Times New Roman"/>
        </w:rPr>
      </w:pPr>
      <w:r w:rsidRPr="005A4E0D">
        <w:rPr>
          <w:rStyle w:val="FootnoteReference"/>
          <w:rFonts w:ascii="Times New Roman" w:hAnsi="Times New Roman" w:cs="Times New Roman"/>
        </w:rPr>
        <w:footnoteRef/>
      </w:r>
      <w:r w:rsidRPr="005A4E0D">
        <w:rPr>
          <w:rFonts w:ascii="Times New Roman" w:hAnsi="Times New Roman" w:cs="Times New Roman"/>
        </w:rPr>
        <w:t xml:space="preserve"> Parekh, Bhikhu (2006), “Finding a Proper Place for Human Rights” in Tunstall, Kate E (ed), </w:t>
      </w:r>
      <w:r w:rsidRPr="005A4E0D">
        <w:rPr>
          <w:rFonts w:ascii="Times New Roman" w:hAnsi="Times New Roman" w:cs="Times New Roman"/>
          <w:i/>
        </w:rPr>
        <w:t>op.cit</w:t>
      </w:r>
      <w:r w:rsidRPr="005A4E0D">
        <w:rPr>
          <w:rFonts w:ascii="Times New Roman" w:hAnsi="Times New Roman" w:cs="Times New Roman"/>
        </w:rPr>
        <w:t xml:space="preserve">., p. 31. </w:t>
      </w:r>
    </w:p>
  </w:footnote>
  <w:footnote w:id="8">
    <w:p w:rsidR="0068053E" w:rsidRDefault="0068053E" w:rsidP="00083CDF">
      <w:pPr>
        <w:pStyle w:val="FootnoteText"/>
        <w:spacing w:line="276" w:lineRule="auto"/>
        <w:jc w:val="both"/>
      </w:pPr>
      <w:r w:rsidRPr="005A4E0D">
        <w:rPr>
          <w:rStyle w:val="FootnoteReference"/>
          <w:rFonts w:ascii="Times New Roman" w:hAnsi="Times New Roman" w:cs="Times New Roman"/>
        </w:rPr>
        <w:footnoteRef/>
      </w:r>
      <w:r w:rsidRPr="005A4E0D">
        <w:rPr>
          <w:rFonts w:ascii="Times New Roman" w:hAnsi="Times New Roman" w:cs="Times New Roman"/>
        </w:rPr>
        <w:t xml:space="preserve"> Benhabib, Seyla (2006), “Response to Bhikhu Parekh ‘Finding a Proper Place for Human Rights’ ” in Tunstall, Kate E (ed), </w:t>
      </w:r>
      <w:r w:rsidRPr="005A4E0D">
        <w:rPr>
          <w:rFonts w:ascii="Times New Roman" w:hAnsi="Times New Roman" w:cs="Times New Roman"/>
          <w:i/>
        </w:rPr>
        <w:t>op.cit</w:t>
      </w:r>
      <w:r w:rsidRPr="005A4E0D">
        <w:rPr>
          <w:rFonts w:ascii="Times New Roman" w:hAnsi="Times New Roman" w:cs="Times New Roman"/>
        </w:rPr>
        <w:t>., p.50.</w:t>
      </w:r>
      <w:r>
        <w:t xml:space="preserve"> </w:t>
      </w:r>
    </w:p>
  </w:footnote>
  <w:footnote w:id="9">
    <w:p w:rsidR="0068053E" w:rsidRPr="00A93A3D" w:rsidRDefault="0068053E" w:rsidP="00A93A3D">
      <w:pPr>
        <w:pStyle w:val="FootnoteText"/>
        <w:spacing w:line="276" w:lineRule="auto"/>
        <w:jc w:val="both"/>
        <w:rPr>
          <w:rFonts w:ascii="Times New Roman" w:hAnsi="Times New Roman" w:cs="Times New Roman"/>
        </w:rPr>
      </w:pPr>
      <w:r w:rsidRPr="00A93A3D">
        <w:rPr>
          <w:rStyle w:val="FootnoteReference"/>
          <w:rFonts w:ascii="Times New Roman" w:hAnsi="Times New Roman" w:cs="Times New Roman"/>
        </w:rPr>
        <w:footnoteRef/>
      </w:r>
      <w:r w:rsidRPr="00A93A3D">
        <w:rPr>
          <w:rFonts w:ascii="Times New Roman" w:hAnsi="Times New Roman" w:cs="Times New Roman"/>
        </w:rPr>
        <w:t xml:space="preserve"> </w:t>
      </w:r>
      <w:r w:rsidRPr="00A93A3D">
        <w:rPr>
          <w:rFonts w:ascii="Times New Roman" w:hAnsi="Times New Roman" w:cs="Times New Roman"/>
          <w:i/>
        </w:rPr>
        <w:t>Ibid</w:t>
      </w:r>
    </w:p>
  </w:footnote>
  <w:footnote w:id="10">
    <w:p w:rsidR="0068053E" w:rsidRPr="00A93A3D" w:rsidRDefault="0068053E" w:rsidP="00A93A3D">
      <w:pPr>
        <w:pStyle w:val="FootnoteText"/>
        <w:spacing w:line="276" w:lineRule="auto"/>
        <w:jc w:val="both"/>
        <w:rPr>
          <w:rFonts w:ascii="Times New Roman" w:hAnsi="Times New Roman" w:cs="Times New Roman"/>
        </w:rPr>
      </w:pPr>
      <w:r w:rsidRPr="00A93A3D">
        <w:rPr>
          <w:rStyle w:val="FootnoteReference"/>
          <w:rFonts w:ascii="Times New Roman" w:hAnsi="Times New Roman" w:cs="Times New Roman"/>
        </w:rPr>
        <w:footnoteRef/>
      </w:r>
      <w:r w:rsidRPr="00A93A3D">
        <w:rPr>
          <w:rFonts w:ascii="Times New Roman" w:hAnsi="Times New Roman" w:cs="Times New Roman"/>
        </w:rPr>
        <w:t xml:space="preserve"> Virdee, Pippa (2011), “ ‘No Home but in Memory’: The Legacies of Colonial Rule in the Punjab” in Panayi, Panikos &amp; Virdee, Pippa (eds), </w:t>
      </w:r>
      <w:r w:rsidRPr="00A93A3D">
        <w:rPr>
          <w:rFonts w:ascii="Times New Roman" w:hAnsi="Times New Roman" w:cs="Times New Roman"/>
          <w:i/>
        </w:rPr>
        <w:t>Refugees and the End of Empire – Imperial Collapse and Forced Migration in the Twentieth Century</w:t>
      </w:r>
      <w:r w:rsidR="00A93A3D">
        <w:rPr>
          <w:rFonts w:ascii="Times New Roman" w:hAnsi="Times New Roman" w:cs="Times New Roman"/>
        </w:rPr>
        <w:t xml:space="preserve">, Palgrave Macmillan: </w:t>
      </w:r>
      <w:r w:rsidRPr="00A93A3D">
        <w:rPr>
          <w:rFonts w:ascii="Times New Roman" w:hAnsi="Times New Roman" w:cs="Times New Roman"/>
        </w:rPr>
        <w:t xml:space="preserve">Hampshire, p.190. </w:t>
      </w:r>
    </w:p>
  </w:footnote>
  <w:footnote w:id="11">
    <w:p w:rsidR="0068053E" w:rsidRPr="00A93A3D" w:rsidRDefault="0068053E" w:rsidP="00A93A3D">
      <w:pPr>
        <w:pStyle w:val="FootnoteText"/>
        <w:spacing w:line="276" w:lineRule="auto"/>
        <w:jc w:val="both"/>
        <w:rPr>
          <w:rFonts w:ascii="Times New Roman" w:hAnsi="Times New Roman" w:cs="Times New Roman"/>
        </w:rPr>
      </w:pPr>
      <w:r w:rsidRPr="00A93A3D">
        <w:rPr>
          <w:rStyle w:val="FootnoteReference"/>
          <w:rFonts w:ascii="Times New Roman" w:hAnsi="Times New Roman" w:cs="Times New Roman"/>
        </w:rPr>
        <w:footnoteRef/>
      </w:r>
      <w:r w:rsidRPr="00A93A3D">
        <w:rPr>
          <w:rFonts w:ascii="Times New Roman" w:hAnsi="Times New Roman" w:cs="Times New Roman"/>
        </w:rPr>
        <w:t xml:space="preserve"> Chari, P.R (2003), “Refugees, Migrants &amp; IDPs in South Asia: An Overview” in Chari, P.R, Joseph, Mallika and Chandran, Suba (eds), </w:t>
      </w:r>
      <w:r w:rsidRPr="00A93A3D">
        <w:rPr>
          <w:rFonts w:ascii="Times New Roman" w:hAnsi="Times New Roman" w:cs="Times New Roman"/>
          <w:i/>
        </w:rPr>
        <w:t>Missing Boundaries: Refugees, Migrants, Stateless and Internally Displaced Persons in South Asia</w:t>
      </w:r>
      <w:r w:rsidR="00A93A3D">
        <w:rPr>
          <w:rFonts w:ascii="Times New Roman" w:hAnsi="Times New Roman" w:cs="Times New Roman"/>
        </w:rPr>
        <w:t xml:space="preserve">, Manohar: </w:t>
      </w:r>
      <w:r w:rsidRPr="00A93A3D">
        <w:rPr>
          <w:rFonts w:ascii="Times New Roman" w:hAnsi="Times New Roman" w:cs="Times New Roman"/>
        </w:rPr>
        <w:t xml:space="preserve">New Delhi, pp. 31-33. </w:t>
      </w:r>
    </w:p>
  </w:footnote>
  <w:footnote w:id="12">
    <w:p w:rsidR="0068053E" w:rsidRPr="00A93A3D" w:rsidRDefault="0068053E" w:rsidP="00A93A3D">
      <w:pPr>
        <w:pStyle w:val="FootnoteText"/>
        <w:spacing w:line="276" w:lineRule="auto"/>
        <w:jc w:val="both"/>
        <w:rPr>
          <w:rFonts w:ascii="Times New Roman" w:hAnsi="Times New Roman" w:cs="Times New Roman"/>
        </w:rPr>
      </w:pPr>
      <w:r w:rsidRPr="00A93A3D">
        <w:rPr>
          <w:rStyle w:val="FootnoteReference"/>
          <w:rFonts w:ascii="Times New Roman" w:hAnsi="Times New Roman" w:cs="Times New Roman"/>
        </w:rPr>
        <w:footnoteRef/>
      </w:r>
      <w:r w:rsidRPr="00A93A3D">
        <w:rPr>
          <w:rFonts w:ascii="Times New Roman" w:hAnsi="Times New Roman" w:cs="Times New Roman"/>
        </w:rPr>
        <w:t xml:space="preserve"> Scheffer, Paul (2011), </w:t>
      </w:r>
      <w:r w:rsidRPr="00A93A3D">
        <w:rPr>
          <w:rFonts w:ascii="Times New Roman" w:hAnsi="Times New Roman" w:cs="Times New Roman"/>
          <w:i/>
        </w:rPr>
        <w:t>Immigrant Nations</w:t>
      </w:r>
      <w:r w:rsidR="00A93A3D">
        <w:rPr>
          <w:rFonts w:ascii="Times New Roman" w:hAnsi="Times New Roman" w:cs="Times New Roman"/>
        </w:rPr>
        <w:t xml:space="preserve">, Polity Press: </w:t>
      </w:r>
      <w:r w:rsidRPr="00A93A3D">
        <w:rPr>
          <w:rFonts w:ascii="Times New Roman" w:hAnsi="Times New Roman" w:cs="Times New Roman"/>
        </w:rPr>
        <w:t xml:space="preserve">Cambridge, p. 99.  </w:t>
      </w:r>
    </w:p>
  </w:footnote>
  <w:footnote w:id="13">
    <w:p w:rsidR="0068053E" w:rsidRPr="00DD545B" w:rsidRDefault="0068053E" w:rsidP="00DD545B">
      <w:pPr>
        <w:pStyle w:val="FootnoteText"/>
        <w:spacing w:line="276" w:lineRule="auto"/>
        <w:jc w:val="both"/>
        <w:rPr>
          <w:rFonts w:ascii="Times New Roman" w:hAnsi="Times New Roman" w:cs="Times New Roman"/>
        </w:rPr>
      </w:pPr>
      <w:r w:rsidRPr="00DD545B">
        <w:rPr>
          <w:rStyle w:val="FootnoteReference"/>
          <w:rFonts w:ascii="Times New Roman" w:hAnsi="Times New Roman" w:cs="Times New Roman"/>
        </w:rPr>
        <w:footnoteRef/>
      </w:r>
      <w:r w:rsidRPr="00DD545B">
        <w:rPr>
          <w:rFonts w:ascii="Times New Roman" w:hAnsi="Times New Roman" w:cs="Times New Roman"/>
        </w:rPr>
        <w:t xml:space="preserve"> Hua, Anh (2005), “Diaspora and Cultural Memory” in Agnew, Vijay (ed), </w:t>
      </w:r>
      <w:r w:rsidRPr="00DD545B">
        <w:rPr>
          <w:rFonts w:ascii="Times New Roman" w:hAnsi="Times New Roman" w:cs="Times New Roman"/>
          <w:i/>
        </w:rPr>
        <w:t>Diaspora, Memory, And Identity – A Search for Home</w:t>
      </w:r>
      <w:r w:rsidR="00DD545B">
        <w:rPr>
          <w:rFonts w:ascii="Times New Roman" w:hAnsi="Times New Roman" w:cs="Times New Roman"/>
        </w:rPr>
        <w:t xml:space="preserve">, University of Toronto Press: </w:t>
      </w:r>
      <w:r w:rsidRPr="00DD545B">
        <w:rPr>
          <w:rFonts w:ascii="Times New Roman" w:hAnsi="Times New Roman" w:cs="Times New Roman"/>
        </w:rPr>
        <w:t xml:space="preserve">Toronto, pp. 200-201. </w:t>
      </w:r>
      <w:r w:rsidRPr="00DD545B">
        <w:rPr>
          <w:rFonts w:ascii="Times New Roman" w:hAnsi="Times New Roman" w:cs="Times New Roman"/>
          <w:i/>
        </w:rPr>
        <w:t xml:space="preserve"> </w:t>
      </w:r>
    </w:p>
  </w:footnote>
  <w:footnote w:id="14">
    <w:p w:rsidR="0068053E" w:rsidRPr="00DD545B" w:rsidRDefault="0068053E" w:rsidP="00DD545B">
      <w:pPr>
        <w:pStyle w:val="FootnoteText"/>
        <w:spacing w:line="276" w:lineRule="auto"/>
        <w:jc w:val="both"/>
        <w:rPr>
          <w:rFonts w:ascii="Times New Roman" w:hAnsi="Times New Roman" w:cs="Times New Roman"/>
        </w:rPr>
      </w:pPr>
      <w:r w:rsidRPr="00DD545B">
        <w:rPr>
          <w:rStyle w:val="FootnoteReference"/>
          <w:rFonts w:ascii="Times New Roman" w:hAnsi="Times New Roman" w:cs="Times New Roman"/>
        </w:rPr>
        <w:footnoteRef/>
      </w:r>
      <w:r w:rsidRPr="00DD545B">
        <w:rPr>
          <w:rFonts w:ascii="Times New Roman" w:hAnsi="Times New Roman" w:cs="Times New Roman"/>
        </w:rPr>
        <w:t xml:space="preserve"> Willem van Schendel as stated in Datta, Antara (2013), </w:t>
      </w:r>
      <w:r w:rsidRPr="00DD545B">
        <w:rPr>
          <w:rFonts w:ascii="Times New Roman" w:hAnsi="Times New Roman" w:cs="Times New Roman"/>
          <w:i/>
        </w:rPr>
        <w:t>Refugees and Borders in South Asia – The Great Exodus of 1971</w:t>
      </w:r>
      <w:r w:rsidR="00DD545B">
        <w:rPr>
          <w:rFonts w:ascii="Times New Roman" w:hAnsi="Times New Roman" w:cs="Times New Roman"/>
        </w:rPr>
        <w:t xml:space="preserve">, Routledge: </w:t>
      </w:r>
      <w:r w:rsidRPr="00DD545B">
        <w:rPr>
          <w:rFonts w:ascii="Times New Roman" w:hAnsi="Times New Roman" w:cs="Times New Roman"/>
        </w:rPr>
        <w:t xml:space="preserve">London, p.45. </w:t>
      </w:r>
    </w:p>
  </w:footnote>
  <w:footnote w:id="15">
    <w:p w:rsidR="0068053E" w:rsidRPr="00DD545B" w:rsidRDefault="0068053E" w:rsidP="00DD545B">
      <w:pPr>
        <w:pStyle w:val="FootnoteText"/>
        <w:spacing w:line="276" w:lineRule="auto"/>
        <w:jc w:val="both"/>
        <w:rPr>
          <w:rFonts w:ascii="Times New Roman" w:hAnsi="Times New Roman" w:cs="Times New Roman"/>
        </w:rPr>
      </w:pPr>
      <w:r w:rsidRPr="00DD545B">
        <w:rPr>
          <w:rStyle w:val="FootnoteReference"/>
          <w:rFonts w:ascii="Times New Roman" w:hAnsi="Times New Roman" w:cs="Times New Roman"/>
        </w:rPr>
        <w:footnoteRef/>
      </w:r>
      <w:r w:rsidRPr="00DD545B">
        <w:rPr>
          <w:rFonts w:ascii="Times New Roman" w:hAnsi="Times New Roman" w:cs="Times New Roman"/>
        </w:rPr>
        <w:t xml:space="preserve"> </w:t>
      </w:r>
      <w:r w:rsidRPr="00DD545B">
        <w:rPr>
          <w:rFonts w:ascii="Times New Roman" w:hAnsi="Times New Roman" w:cs="Times New Roman"/>
          <w:i/>
        </w:rPr>
        <w:t>Ibid</w:t>
      </w:r>
      <w:r w:rsidRPr="00DD545B">
        <w:rPr>
          <w:rFonts w:ascii="Times New Roman" w:hAnsi="Times New Roman" w:cs="Times New Roman"/>
        </w:rPr>
        <w:t xml:space="preserve">, p. 136. </w:t>
      </w:r>
    </w:p>
  </w:footnote>
  <w:footnote w:id="16">
    <w:p w:rsidR="0068053E" w:rsidRPr="003C5643" w:rsidRDefault="0068053E" w:rsidP="003C5643">
      <w:pPr>
        <w:pStyle w:val="FootnoteText"/>
        <w:spacing w:line="276" w:lineRule="auto"/>
        <w:jc w:val="both"/>
        <w:rPr>
          <w:rFonts w:ascii="Times New Roman" w:hAnsi="Times New Roman" w:cs="Times New Roman"/>
        </w:rPr>
      </w:pPr>
      <w:r w:rsidRPr="003C5643">
        <w:rPr>
          <w:rStyle w:val="FootnoteReference"/>
          <w:rFonts w:ascii="Times New Roman" w:hAnsi="Times New Roman" w:cs="Times New Roman"/>
        </w:rPr>
        <w:footnoteRef/>
      </w:r>
      <w:r w:rsidRPr="003C5643">
        <w:rPr>
          <w:rFonts w:ascii="Times New Roman" w:hAnsi="Times New Roman" w:cs="Times New Roman"/>
        </w:rPr>
        <w:t xml:space="preserve"> Desai, W.S (1954), </w:t>
      </w:r>
      <w:r w:rsidRPr="003C5643">
        <w:rPr>
          <w:rFonts w:ascii="Times New Roman" w:hAnsi="Times New Roman" w:cs="Times New Roman"/>
          <w:i/>
        </w:rPr>
        <w:t>India and Burma – A Study</w:t>
      </w:r>
      <w:r w:rsidRPr="003C5643">
        <w:rPr>
          <w:rFonts w:ascii="Times New Roman" w:hAnsi="Times New Roman" w:cs="Times New Roman"/>
        </w:rPr>
        <w:t>, The Indian Council of World A</w:t>
      </w:r>
      <w:r w:rsidR="003C5643">
        <w:rPr>
          <w:rFonts w:ascii="Times New Roman" w:hAnsi="Times New Roman" w:cs="Times New Roman"/>
        </w:rPr>
        <w:t>ffairs, Orient Longmans Limited:</w:t>
      </w:r>
      <w:r w:rsidRPr="003C5643">
        <w:rPr>
          <w:rFonts w:ascii="Times New Roman" w:hAnsi="Times New Roman" w:cs="Times New Roman"/>
        </w:rPr>
        <w:t xml:space="preserve"> Calcutta, Bombay, p. 25. </w:t>
      </w:r>
    </w:p>
    <w:p w:rsidR="0068053E" w:rsidRPr="003C5643" w:rsidRDefault="0068053E" w:rsidP="003C5643">
      <w:pPr>
        <w:pStyle w:val="FootnoteText"/>
        <w:spacing w:line="276" w:lineRule="auto"/>
        <w:jc w:val="both"/>
        <w:rPr>
          <w:rFonts w:ascii="Times New Roman" w:hAnsi="Times New Roman" w:cs="Times New Roman"/>
        </w:rPr>
      </w:pPr>
      <w:r w:rsidRPr="003C5643">
        <w:rPr>
          <w:rFonts w:ascii="Times New Roman" w:hAnsi="Times New Roman" w:cs="Times New Roman"/>
        </w:rPr>
        <w:t xml:space="preserve">*- The name from Burma to Myanmar was changed by the military junta in 1989. The article uses both names depending upon the period/context which is </w:t>
      </w:r>
      <w:r w:rsidR="00DD0C56" w:rsidRPr="003C5643">
        <w:rPr>
          <w:rFonts w:ascii="Times New Roman" w:hAnsi="Times New Roman" w:cs="Times New Roman"/>
        </w:rPr>
        <w:t xml:space="preserve">being </w:t>
      </w:r>
      <w:r w:rsidRPr="003C5643">
        <w:rPr>
          <w:rFonts w:ascii="Times New Roman" w:hAnsi="Times New Roman" w:cs="Times New Roman"/>
        </w:rPr>
        <w:t xml:space="preserve">described. </w:t>
      </w:r>
    </w:p>
  </w:footnote>
  <w:footnote w:id="17">
    <w:p w:rsidR="0068053E" w:rsidRPr="003C5643" w:rsidRDefault="0068053E" w:rsidP="003C5643">
      <w:pPr>
        <w:pStyle w:val="FootnoteText"/>
        <w:spacing w:line="276" w:lineRule="auto"/>
        <w:jc w:val="both"/>
        <w:rPr>
          <w:rFonts w:ascii="Times New Roman" w:hAnsi="Times New Roman" w:cs="Times New Roman"/>
        </w:rPr>
      </w:pPr>
      <w:r w:rsidRPr="003C5643">
        <w:rPr>
          <w:rStyle w:val="FootnoteReference"/>
          <w:rFonts w:ascii="Times New Roman" w:hAnsi="Times New Roman" w:cs="Times New Roman"/>
        </w:rPr>
        <w:footnoteRef/>
      </w:r>
      <w:r w:rsidRPr="003C5643">
        <w:rPr>
          <w:rFonts w:ascii="Times New Roman" w:hAnsi="Times New Roman" w:cs="Times New Roman"/>
        </w:rPr>
        <w:t xml:space="preserve"> Turnell, Sean and Vicary, Alison (2008), Parching the Land?: The Chettiars in Burma, </w:t>
      </w:r>
      <w:r w:rsidRPr="003C5643">
        <w:rPr>
          <w:rFonts w:ascii="Times New Roman" w:hAnsi="Times New Roman" w:cs="Times New Roman"/>
          <w:i/>
        </w:rPr>
        <w:t>Australian Economic History Review</w:t>
      </w:r>
      <w:r w:rsidRPr="003C5643">
        <w:rPr>
          <w:rFonts w:ascii="Times New Roman" w:hAnsi="Times New Roman" w:cs="Times New Roman"/>
        </w:rPr>
        <w:t xml:space="preserve">, Volume 48, No 1, March, pp. 4-5.  </w:t>
      </w:r>
    </w:p>
  </w:footnote>
  <w:footnote w:id="18">
    <w:p w:rsidR="0068053E" w:rsidRPr="003C5643" w:rsidRDefault="0068053E" w:rsidP="003C5643">
      <w:pPr>
        <w:pStyle w:val="FootnoteText"/>
        <w:spacing w:line="276" w:lineRule="auto"/>
        <w:jc w:val="both"/>
        <w:rPr>
          <w:rFonts w:ascii="Times New Roman" w:hAnsi="Times New Roman" w:cs="Times New Roman"/>
        </w:rPr>
      </w:pPr>
      <w:r w:rsidRPr="003C5643">
        <w:rPr>
          <w:rStyle w:val="FootnoteReference"/>
          <w:rFonts w:ascii="Times New Roman" w:hAnsi="Times New Roman" w:cs="Times New Roman"/>
        </w:rPr>
        <w:footnoteRef/>
      </w:r>
      <w:r w:rsidRPr="003C5643">
        <w:rPr>
          <w:rFonts w:ascii="Times New Roman" w:hAnsi="Times New Roman" w:cs="Times New Roman"/>
        </w:rPr>
        <w:t xml:space="preserve"> Kaur, Amarjit (2006), Indian Labour, Labour Standards, and Workers’ Health in Burma and Malaya,1900-1940, </w:t>
      </w:r>
      <w:r w:rsidRPr="003C5643">
        <w:rPr>
          <w:rFonts w:ascii="Times New Roman" w:hAnsi="Times New Roman" w:cs="Times New Roman"/>
          <w:i/>
        </w:rPr>
        <w:t>Modern Asian Studies</w:t>
      </w:r>
      <w:r w:rsidRPr="003C5643">
        <w:rPr>
          <w:rFonts w:ascii="Times New Roman" w:hAnsi="Times New Roman" w:cs="Times New Roman"/>
        </w:rPr>
        <w:t xml:space="preserve">, Volume 40, Part 2, May, pp. 427-430. </w:t>
      </w:r>
    </w:p>
  </w:footnote>
  <w:footnote w:id="19">
    <w:p w:rsidR="0068053E" w:rsidRPr="003C5643" w:rsidRDefault="0068053E" w:rsidP="003C5643">
      <w:pPr>
        <w:pStyle w:val="FootnoteText"/>
        <w:spacing w:line="276" w:lineRule="auto"/>
        <w:jc w:val="both"/>
        <w:rPr>
          <w:rFonts w:ascii="Times New Roman" w:hAnsi="Times New Roman" w:cs="Times New Roman"/>
        </w:rPr>
      </w:pPr>
      <w:r w:rsidRPr="003C5643">
        <w:rPr>
          <w:rStyle w:val="FootnoteReference"/>
          <w:rFonts w:ascii="Times New Roman" w:hAnsi="Times New Roman" w:cs="Times New Roman"/>
        </w:rPr>
        <w:footnoteRef/>
      </w:r>
      <w:r w:rsidRPr="003C5643">
        <w:rPr>
          <w:rFonts w:ascii="Times New Roman" w:hAnsi="Times New Roman" w:cs="Times New Roman"/>
        </w:rPr>
        <w:t xml:space="preserve"> </w:t>
      </w:r>
      <w:r w:rsidRPr="003C5643">
        <w:rPr>
          <w:rFonts w:ascii="Times New Roman" w:hAnsi="Times New Roman" w:cs="Times New Roman"/>
          <w:i/>
        </w:rPr>
        <w:t>Ibid.</w:t>
      </w:r>
      <w:r w:rsidRPr="003C5643">
        <w:rPr>
          <w:rFonts w:ascii="Times New Roman" w:hAnsi="Times New Roman" w:cs="Times New Roman"/>
        </w:rPr>
        <w:t xml:space="preserve">, pp. 448-449. </w:t>
      </w:r>
    </w:p>
  </w:footnote>
  <w:footnote w:id="20">
    <w:p w:rsidR="0068053E" w:rsidRDefault="0068053E" w:rsidP="003C5643">
      <w:pPr>
        <w:pStyle w:val="FootnoteText"/>
        <w:spacing w:line="276" w:lineRule="auto"/>
        <w:jc w:val="both"/>
      </w:pPr>
      <w:r w:rsidRPr="003C5643">
        <w:rPr>
          <w:rStyle w:val="FootnoteReference"/>
          <w:rFonts w:ascii="Times New Roman" w:hAnsi="Times New Roman" w:cs="Times New Roman"/>
        </w:rPr>
        <w:footnoteRef/>
      </w:r>
      <w:r w:rsidRPr="003C5643">
        <w:rPr>
          <w:rFonts w:ascii="Times New Roman" w:hAnsi="Times New Roman" w:cs="Times New Roman"/>
        </w:rPr>
        <w:t xml:space="preserve"> Desai, </w:t>
      </w:r>
      <w:r w:rsidRPr="003C5643">
        <w:rPr>
          <w:rFonts w:ascii="Times New Roman" w:hAnsi="Times New Roman" w:cs="Times New Roman"/>
          <w:i/>
        </w:rPr>
        <w:t>op.cit</w:t>
      </w:r>
      <w:r w:rsidRPr="003C5643">
        <w:rPr>
          <w:rFonts w:ascii="Times New Roman" w:hAnsi="Times New Roman" w:cs="Times New Roman"/>
        </w:rPr>
        <w:t>., pp. 34-35</w:t>
      </w:r>
      <w:r w:rsidRPr="00AD3522">
        <w:rPr>
          <w:rFonts w:ascii="Times New Roman" w:hAnsi="Times New Roman" w:cs="Times New Roman"/>
        </w:rPr>
        <w:t>.</w:t>
      </w:r>
      <w:r>
        <w:t xml:space="preserve"> </w:t>
      </w:r>
    </w:p>
  </w:footnote>
  <w:footnote w:id="21">
    <w:p w:rsidR="0068053E" w:rsidRPr="00FC5393" w:rsidRDefault="0068053E" w:rsidP="00FC5393">
      <w:pPr>
        <w:pStyle w:val="FootnoteText"/>
        <w:spacing w:line="276" w:lineRule="auto"/>
        <w:jc w:val="both"/>
        <w:rPr>
          <w:rFonts w:ascii="Times New Roman" w:hAnsi="Times New Roman" w:cs="Times New Roman"/>
        </w:rPr>
      </w:pPr>
      <w:r w:rsidRPr="00FC5393">
        <w:rPr>
          <w:rStyle w:val="FootnoteReference"/>
          <w:rFonts w:ascii="Times New Roman" w:hAnsi="Times New Roman" w:cs="Times New Roman"/>
        </w:rPr>
        <w:footnoteRef/>
      </w:r>
      <w:r w:rsidRPr="00FC5393">
        <w:rPr>
          <w:rFonts w:ascii="Times New Roman" w:hAnsi="Times New Roman" w:cs="Times New Roman"/>
        </w:rPr>
        <w:t xml:space="preserve"> </w:t>
      </w:r>
      <w:r w:rsidRPr="00FC5393">
        <w:rPr>
          <w:rFonts w:ascii="Times New Roman" w:hAnsi="Times New Roman" w:cs="Times New Roman"/>
          <w:i/>
        </w:rPr>
        <w:t>Ibid</w:t>
      </w:r>
      <w:r w:rsidRPr="00FC5393">
        <w:rPr>
          <w:rFonts w:ascii="Times New Roman" w:hAnsi="Times New Roman" w:cs="Times New Roman"/>
        </w:rPr>
        <w:t xml:space="preserve">., pp. 39-50. </w:t>
      </w:r>
    </w:p>
  </w:footnote>
  <w:footnote w:id="22">
    <w:p w:rsidR="0068053E" w:rsidRPr="00FC5393" w:rsidRDefault="0068053E" w:rsidP="00FC5393">
      <w:pPr>
        <w:pStyle w:val="FootnoteText"/>
        <w:spacing w:line="276" w:lineRule="auto"/>
        <w:jc w:val="both"/>
        <w:rPr>
          <w:rFonts w:ascii="Times New Roman" w:hAnsi="Times New Roman" w:cs="Times New Roman"/>
        </w:rPr>
      </w:pPr>
      <w:r w:rsidRPr="00FC5393">
        <w:rPr>
          <w:rStyle w:val="FootnoteReference"/>
          <w:rFonts w:ascii="Times New Roman" w:hAnsi="Times New Roman" w:cs="Times New Roman"/>
        </w:rPr>
        <w:footnoteRef/>
      </w:r>
      <w:r w:rsidRPr="00FC5393">
        <w:rPr>
          <w:rFonts w:ascii="Times New Roman" w:hAnsi="Times New Roman" w:cs="Times New Roman"/>
        </w:rPr>
        <w:t xml:space="preserve"> Chakravarti, Nalini Ranjan (1971), </w:t>
      </w:r>
      <w:r w:rsidRPr="00FC5393">
        <w:rPr>
          <w:rFonts w:ascii="Times New Roman" w:hAnsi="Times New Roman" w:cs="Times New Roman"/>
          <w:i/>
        </w:rPr>
        <w:t>The Indian Minority in Burma – The Rise and Decline of an Immigrant Community</w:t>
      </w:r>
      <w:r w:rsidR="00FC5393" w:rsidRPr="00FC5393">
        <w:rPr>
          <w:rFonts w:ascii="Times New Roman" w:hAnsi="Times New Roman" w:cs="Times New Roman"/>
        </w:rPr>
        <w:t xml:space="preserve">, Oxford University Press: </w:t>
      </w:r>
      <w:r w:rsidRPr="00FC5393">
        <w:rPr>
          <w:rFonts w:ascii="Times New Roman" w:hAnsi="Times New Roman" w:cs="Times New Roman"/>
        </w:rPr>
        <w:t xml:space="preserve">London, p. 120. </w:t>
      </w:r>
    </w:p>
  </w:footnote>
  <w:footnote w:id="23">
    <w:p w:rsidR="0068053E" w:rsidRPr="00FC5393" w:rsidRDefault="0068053E" w:rsidP="00FC5393">
      <w:pPr>
        <w:pStyle w:val="FootnoteText"/>
        <w:spacing w:line="276" w:lineRule="auto"/>
        <w:jc w:val="both"/>
        <w:rPr>
          <w:rFonts w:ascii="Times New Roman" w:hAnsi="Times New Roman" w:cs="Times New Roman"/>
        </w:rPr>
      </w:pPr>
      <w:r w:rsidRPr="00FC5393">
        <w:rPr>
          <w:rStyle w:val="FootnoteReference"/>
          <w:rFonts w:ascii="Times New Roman" w:hAnsi="Times New Roman" w:cs="Times New Roman"/>
        </w:rPr>
        <w:footnoteRef/>
      </w:r>
      <w:r w:rsidRPr="00FC5393">
        <w:rPr>
          <w:rFonts w:ascii="Times New Roman" w:hAnsi="Times New Roman" w:cs="Times New Roman"/>
        </w:rPr>
        <w:t xml:space="preserve"> Mahajani, Usha (1960), </w:t>
      </w:r>
      <w:r w:rsidRPr="00FC5393">
        <w:rPr>
          <w:rFonts w:ascii="Times New Roman" w:hAnsi="Times New Roman" w:cs="Times New Roman"/>
          <w:i/>
        </w:rPr>
        <w:t>The Role of Indian Minorities in Burma and Malaya</w:t>
      </w:r>
      <w:r w:rsidRPr="00FC5393">
        <w:rPr>
          <w:rFonts w:ascii="Times New Roman" w:hAnsi="Times New Roman" w:cs="Times New Roman"/>
        </w:rPr>
        <w:t xml:space="preserve">, </w:t>
      </w:r>
      <w:r w:rsidR="00FC5393" w:rsidRPr="00FC5393">
        <w:rPr>
          <w:rFonts w:ascii="Times New Roman" w:hAnsi="Times New Roman" w:cs="Times New Roman"/>
        </w:rPr>
        <w:t xml:space="preserve">Greenwood Press Publishers: </w:t>
      </w:r>
      <w:r w:rsidRPr="00FC5393">
        <w:rPr>
          <w:rFonts w:ascii="Times New Roman" w:hAnsi="Times New Roman" w:cs="Times New Roman"/>
        </w:rPr>
        <w:t xml:space="preserve"> Westport, Connecticut, pp. 57-58. </w:t>
      </w:r>
    </w:p>
  </w:footnote>
  <w:footnote w:id="24">
    <w:p w:rsidR="0068053E" w:rsidRPr="00FC5393" w:rsidRDefault="0068053E" w:rsidP="00FC5393">
      <w:pPr>
        <w:pStyle w:val="FootnoteText"/>
        <w:spacing w:line="276" w:lineRule="auto"/>
        <w:jc w:val="both"/>
        <w:rPr>
          <w:rFonts w:ascii="Times New Roman" w:hAnsi="Times New Roman" w:cs="Times New Roman"/>
        </w:rPr>
      </w:pPr>
      <w:r w:rsidRPr="00FC5393">
        <w:rPr>
          <w:rStyle w:val="FootnoteReference"/>
          <w:rFonts w:ascii="Times New Roman" w:hAnsi="Times New Roman" w:cs="Times New Roman"/>
        </w:rPr>
        <w:footnoteRef/>
      </w:r>
      <w:r w:rsidRPr="00FC5393">
        <w:rPr>
          <w:rFonts w:ascii="Times New Roman" w:hAnsi="Times New Roman" w:cs="Times New Roman"/>
        </w:rPr>
        <w:t xml:space="preserve"> Woods, Philip (2016), </w:t>
      </w:r>
      <w:r w:rsidRPr="00FC5393">
        <w:rPr>
          <w:rFonts w:ascii="Times New Roman" w:hAnsi="Times New Roman" w:cs="Times New Roman"/>
          <w:i/>
        </w:rPr>
        <w:t>Reporting the Retreat – War Correspondents in Burma, 1942</w:t>
      </w:r>
      <w:r w:rsidR="00FC5393" w:rsidRPr="00FC5393">
        <w:rPr>
          <w:rFonts w:ascii="Times New Roman" w:hAnsi="Times New Roman" w:cs="Times New Roman"/>
        </w:rPr>
        <w:t>, Hurst and Company:</w:t>
      </w:r>
      <w:r w:rsidRPr="00FC5393">
        <w:rPr>
          <w:rFonts w:ascii="Times New Roman" w:hAnsi="Times New Roman" w:cs="Times New Roman"/>
        </w:rPr>
        <w:t xml:space="preserve"> London, p. 26. </w:t>
      </w:r>
    </w:p>
  </w:footnote>
  <w:footnote w:id="25">
    <w:p w:rsidR="0068053E" w:rsidRPr="00FC5393" w:rsidRDefault="0068053E" w:rsidP="00FC5393">
      <w:pPr>
        <w:pStyle w:val="FootnoteText"/>
        <w:spacing w:line="276" w:lineRule="auto"/>
        <w:jc w:val="both"/>
        <w:rPr>
          <w:rFonts w:ascii="Times New Roman" w:hAnsi="Times New Roman" w:cs="Times New Roman"/>
        </w:rPr>
      </w:pPr>
      <w:r w:rsidRPr="00FC5393">
        <w:rPr>
          <w:rStyle w:val="FootnoteReference"/>
          <w:rFonts w:ascii="Times New Roman" w:hAnsi="Times New Roman" w:cs="Times New Roman"/>
        </w:rPr>
        <w:footnoteRef/>
      </w:r>
      <w:r w:rsidRPr="00FC5393">
        <w:rPr>
          <w:rFonts w:ascii="Times New Roman" w:hAnsi="Times New Roman" w:cs="Times New Roman"/>
        </w:rPr>
        <w:t xml:space="preserve"> </w:t>
      </w:r>
      <w:r w:rsidRPr="00FC5393">
        <w:rPr>
          <w:rFonts w:ascii="Times New Roman" w:hAnsi="Times New Roman" w:cs="Times New Roman"/>
          <w:i/>
        </w:rPr>
        <w:t>Ibid</w:t>
      </w:r>
      <w:r w:rsidRPr="00FC5393">
        <w:rPr>
          <w:rFonts w:ascii="Times New Roman" w:hAnsi="Times New Roman" w:cs="Times New Roman"/>
        </w:rPr>
        <w:t xml:space="preserve">., p. 116. </w:t>
      </w:r>
    </w:p>
  </w:footnote>
  <w:footnote w:id="26">
    <w:p w:rsidR="0068053E" w:rsidRPr="00FC5393" w:rsidRDefault="0068053E" w:rsidP="00FC5393">
      <w:pPr>
        <w:pStyle w:val="FootnoteText"/>
        <w:spacing w:line="276" w:lineRule="auto"/>
        <w:jc w:val="both"/>
        <w:rPr>
          <w:rFonts w:ascii="Times New Roman" w:hAnsi="Times New Roman" w:cs="Times New Roman"/>
        </w:rPr>
      </w:pPr>
      <w:r w:rsidRPr="00FC5393">
        <w:rPr>
          <w:rStyle w:val="FootnoteReference"/>
          <w:rFonts w:ascii="Times New Roman" w:hAnsi="Times New Roman" w:cs="Times New Roman"/>
        </w:rPr>
        <w:footnoteRef/>
      </w:r>
      <w:r w:rsidRPr="00FC5393">
        <w:rPr>
          <w:rFonts w:ascii="Times New Roman" w:hAnsi="Times New Roman" w:cs="Times New Roman"/>
        </w:rPr>
        <w:t xml:space="preserve"> </w:t>
      </w:r>
      <w:r w:rsidRPr="00FC5393">
        <w:rPr>
          <w:rFonts w:ascii="Times New Roman" w:hAnsi="Times New Roman" w:cs="Times New Roman"/>
          <w:i/>
        </w:rPr>
        <w:t>Ibid</w:t>
      </w:r>
      <w:r w:rsidRPr="00FC5393">
        <w:rPr>
          <w:rFonts w:ascii="Times New Roman" w:hAnsi="Times New Roman" w:cs="Times New Roman"/>
        </w:rPr>
        <w:t xml:space="preserve">., p. 122. </w:t>
      </w:r>
    </w:p>
  </w:footnote>
  <w:footnote w:id="27">
    <w:p w:rsidR="0068053E" w:rsidRPr="00FC5393" w:rsidRDefault="0068053E" w:rsidP="00FC5393">
      <w:pPr>
        <w:pStyle w:val="FootnoteText"/>
        <w:spacing w:line="276" w:lineRule="auto"/>
        <w:jc w:val="both"/>
        <w:rPr>
          <w:rFonts w:ascii="Times New Roman" w:hAnsi="Times New Roman" w:cs="Times New Roman"/>
        </w:rPr>
      </w:pPr>
      <w:r w:rsidRPr="00FC5393">
        <w:rPr>
          <w:rStyle w:val="FootnoteReference"/>
          <w:rFonts w:ascii="Times New Roman" w:hAnsi="Times New Roman" w:cs="Times New Roman"/>
        </w:rPr>
        <w:footnoteRef/>
      </w:r>
      <w:r w:rsidRPr="00FC5393">
        <w:rPr>
          <w:rFonts w:ascii="Times New Roman" w:hAnsi="Times New Roman" w:cs="Times New Roman"/>
        </w:rPr>
        <w:t xml:space="preserve"> Tinker, Hugh (1975), A Forgotten Long March: The Indian Exodus from Burma, 1942, </w:t>
      </w:r>
      <w:r w:rsidRPr="00FC5393">
        <w:rPr>
          <w:rFonts w:ascii="Times New Roman" w:hAnsi="Times New Roman" w:cs="Times New Roman"/>
          <w:i/>
        </w:rPr>
        <w:t>Journal of Southeast Asian Studies</w:t>
      </w:r>
      <w:r w:rsidRPr="00FC5393">
        <w:rPr>
          <w:rFonts w:ascii="Times New Roman" w:hAnsi="Times New Roman" w:cs="Times New Roman"/>
        </w:rPr>
        <w:t xml:space="preserve">, Volume VI, Number 1, March, pp. 2-6. </w:t>
      </w:r>
    </w:p>
  </w:footnote>
  <w:footnote w:id="28">
    <w:p w:rsidR="009422A8" w:rsidRPr="00FC5393" w:rsidRDefault="009422A8" w:rsidP="00FC5393">
      <w:pPr>
        <w:pStyle w:val="FootnoteText"/>
        <w:spacing w:line="276" w:lineRule="auto"/>
        <w:jc w:val="both"/>
        <w:rPr>
          <w:rFonts w:ascii="Times New Roman" w:hAnsi="Times New Roman" w:cs="Times New Roman"/>
        </w:rPr>
      </w:pPr>
      <w:r w:rsidRPr="00FC5393">
        <w:rPr>
          <w:rStyle w:val="FootnoteReference"/>
          <w:rFonts w:ascii="Times New Roman" w:hAnsi="Times New Roman" w:cs="Times New Roman"/>
        </w:rPr>
        <w:footnoteRef/>
      </w:r>
      <w:r w:rsidRPr="00FC5393">
        <w:rPr>
          <w:rFonts w:ascii="Times New Roman" w:hAnsi="Times New Roman" w:cs="Times New Roman"/>
        </w:rPr>
        <w:t xml:space="preserve"> Tyson, Geoffrey (1945), </w:t>
      </w:r>
      <w:r w:rsidRPr="00FC5393">
        <w:rPr>
          <w:rFonts w:ascii="Times New Roman" w:hAnsi="Times New Roman" w:cs="Times New Roman"/>
          <w:i/>
        </w:rPr>
        <w:t>Forgotten Frontier</w:t>
      </w:r>
      <w:r w:rsidRPr="00FC5393">
        <w:rPr>
          <w:rFonts w:ascii="Times New Roman" w:hAnsi="Times New Roman" w:cs="Times New Roman"/>
        </w:rPr>
        <w:t>, W.H. Targett &amp; Co Ltd</w:t>
      </w:r>
      <w:r w:rsidR="00FC5393" w:rsidRPr="00FC5393">
        <w:rPr>
          <w:rFonts w:ascii="Times New Roman" w:hAnsi="Times New Roman" w:cs="Times New Roman"/>
        </w:rPr>
        <w:t xml:space="preserve">: </w:t>
      </w:r>
      <w:r w:rsidRPr="00FC5393">
        <w:rPr>
          <w:rFonts w:ascii="Times New Roman" w:hAnsi="Times New Roman" w:cs="Times New Roman"/>
        </w:rPr>
        <w:t xml:space="preserve">Calcutta, p. 16. </w:t>
      </w:r>
    </w:p>
  </w:footnote>
  <w:footnote w:id="29">
    <w:p w:rsidR="00A149A2" w:rsidRPr="00073657" w:rsidRDefault="00A149A2"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t>
      </w:r>
      <w:r w:rsidRPr="00073657">
        <w:rPr>
          <w:rFonts w:ascii="Times New Roman" w:hAnsi="Times New Roman" w:cs="Times New Roman"/>
          <w:i/>
        </w:rPr>
        <w:t>Ibid</w:t>
      </w:r>
      <w:r w:rsidRPr="00073657">
        <w:rPr>
          <w:rFonts w:ascii="Times New Roman" w:hAnsi="Times New Roman" w:cs="Times New Roman"/>
        </w:rPr>
        <w:t xml:space="preserve">., p. 72. </w:t>
      </w:r>
    </w:p>
  </w:footnote>
  <w:footnote w:id="30">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Banerjee, Reshmi (2017), “The Diary of a Quiet Man”, </w:t>
      </w:r>
      <w:r w:rsidRPr="00073657">
        <w:rPr>
          <w:rFonts w:ascii="Times New Roman" w:hAnsi="Times New Roman" w:cs="Times New Roman"/>
          <w:i/>
        </w:rPr>
        <w:t>Tea Circle</w:t>
      </w:r>
      <w:r w:rsidRPr="00073657">
        <w:rPr>
          <w:rFonts w:ascii="Times New Roman" w:hAnsi="Times New Roman" w:cs="Times New Roman"/>
        </w:rPr>
        <w:t xml:space="preserve">, Oxford, February 8.  </w:t>
      </w:r>
    </w:p>
  </w:footnote>
  <w:footnote w:id="31">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Chowdhory, Nasreen (2000), “ The Politics of ‘Belonging’ and ‘Exclusion’: A Note on Refugees in South Asia” in Bose, Pradip Kumar (ed), </w:t>
      </w:r>
      <w:r w:rsidRPr="00073657">
        <w:rPr>
          <w:rFonts w:ascii="Times New Roman" w:hAnsi="Times New Roman" w:cs="Times New Roman"/>
          <w:i/>
        </w:rPr>
        <w:t>Refugees in West Bengal – Institutional Practices and Contested Identities</w:t>
      </w:r>
      <w:r w:rsidR="00073657" w:rsidRPr="00073657">
        <w:rPr>
          <w:rFonts w:ascii="Times New Roman" w:hAnsi="Times New Roman" w:cs="Times New Roman"/>
        </w:rPr>
        <w:t xml:space="preserve">, Calcutta Research Group: </w:t>
      </w:r>
      <w:r w:rsidRPr="00073657">
        <w:rPr>
          <w:rFonts w:ascii="Times New Roman" w:hAnsi="Times New Roman" w:cs="Times New Roman"/>
        </w:rPr>
        <w:t xml:space="preserve">Calcutta, pp. 95-96. </w:t>
      </w:r>
    </w:p>
  </w:footnote>
  <w:footnote w:id="32">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Ethirajan, Anbarasan (2015), “ The Burmese Indians who never went home”, September 4, </w:t>
      </w:r>
      <w:r w:rsidRPr="00073657">
        <w:rPr>
          <w:rFonts w:ascii="Times New Roman" w:hAnsi="Times New Roman" w:cs="Times New Roman"/>
          <w:i/>
        </w:rPr>
        <w:t>BBC</w:t>
      </w:r>
      <w:r w:rsidRPr="00073657">
        <w:rPr>
          <w:rFonts w:ascii="Times New Roman" w:hAnsi="Times New Roman" w:cs="Times New Roman"/>
        </w:rPr>
        <w:t xml:space="preserve">, </w:t>
      </w:r>
      <w:hyperlink r:id="rId1" w:history="1">
        <w:r w:rsidRPr="00073657">
          <w:rPr>
            <w:rStyle w:val="Hyperlink"/>
            <w:rFonts w:ascii="Times New Roman" w:hAnsi="Times New Roman" w:cs="Times New Roman"/>
          </w:rPr>
          <w:t>www.bbc.co.uk/news/world-asia-33973982</w:t>
        </w:r>
      </w:hyperlink>
      <w:r w:rsidRPr="00073657">
        <w:rPr>
          <w:rFonts w:ascii="Times New Roman" w:hAnsi="Times New Roman" w:cs="Times New Roman"/>
        </w:rPr>
        <w:t xml:space="preserve"> </w:t>
      </w:r>
    </w:p>
  </w:footnote>
  <w:footnote w:id="33">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Zehmisch, Philipp (2017), </w:t>
      </w:r>
      <w:r w:rsidRPr="00073657">
        <w:rPr>
          <w:rFonts w:ascii="Times New Roman" w:hAnsi="Times New Roman" w:cs="Times New Roman"/>
          <w:i/>
        </w:rPr>
        <w:t>Mini-India – The Politics of Migration and Subalternity in the Andaman Islands</w:t>
      </w:r>
      <w:r w:rsidR="00073657" w:rsidRPr="00073657">
        <w:rPr>
          <w:rFonts w:ascii="Times New Roman" w:hAnsi="Times New Roman" w:cs="Times New Roman"/>
        </w:rPr>
        <w:t xml:space="preserve">, Oxford University Press: </w:t>
      </w:r>
      <w:r w:rsidRPr="00073657">
        <w:rPr>
          <w:rFonts w:ascii="Times New Roman" w:hAnsi="Times New Roman" w:cs="Times New Roman"/>
        </w:rPr>
        <w:t xml:space="preserve">New Delhi, p. 69. </w:t>
      </w:r>
    </w:p>
  </w:footnote>
  <w:footnote w:id="34">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Egreteau, Renaud (2013), “ India’s Vanishing “ Burma Colonies” “, Repatriation, Urban Citizenship and (De) Mobilization of Indian Returnees from Burma (Myanmar) since the 1960s, </w:t>
      </w:r>
      <w:r w:rsidRPr="00073657">
        <w:rPr>
          <w:rFonts w:ascii="Times New Roman" w:hAnsi="Times New Roman" w:cs="Times New Roman"/>
          <w:i/>
        </w:rPr>
        <w:t>Social Science Research on Southeast Asia</w:t>
      </w:r>
      <w:r w:rsidRPr="00073657">
        <w:rPr>
          <w:rFonts w:ascii="Times New Roman" w:hAnsi="Times New Roman" w:cs="Times New Roman"/>
        </w:rPr>
        <w:t xml:space="preserve">, </w:t>
      </w:r>
      <w:hyperlink r:id="rId2" w:history="1">
        <w:r w:rsidRPr="00073657">
          <w:rPr>
            <w:rStyle w:val="Hyperlink"/>
            <w:rFonts w:ascii="Times New Roman" w:hAnsi="Times New Roman" w:cs="Times New Roman"/>
          </w:rPr>
          <w:t>https://moussons.revues.org/2312</w:t>
        </w:r>
      </w:hyperlink>
      <w:r w:rsidRPr="00073657">
        <w:rPr>
          <w:rFonts w:ascii="Times New Roman" w:hAnsi="Times New Roman" w:cs="Times New Roman"/>
        </w:rPr>
        <w:t xml:space="preserve"> </w:t>
      </w:r>
    </w:p>
  </w:footnote>
  <w:footnote w:id="35">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t>
      </w:r>
      <w:r w:rsidRPr="00073657">
        <w:rPr>
          <w:rFonts w:ascii="Times New Roman" w:hAnsi="Times New Roman" w:cs="Times New Roman"/>
          <w:i/>
        </w:rPr>
        <w:t>Ibid</w:t>
      </w:r>
      <w:r w:rsidRPr="00073657">
        <w:rPr>
          <w:rFonts w:ascii="Times New Roman" w:hAnsi="Times New Roman" w:cs="Times New Roman"/>
        </w:rPr>
        <w:t xml:space="preserve">. </w:t>
      </w:r>
    </w:p>
  </w:footnote>
  <w:footnote w:id="36">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Lentin, Sifra (2016), “Bombay-Burma links run deep”, October 13, </w:t>
      </w:r>
      <w:r w:rsidRPr="00073657">
        <w:rPr>
          <w:rFonts w:ascii="Times New Roman" w:hAnsi="Times New Roman" w:cs="Times New Roman"/>
          <w:i/>
        </w:rPr>
        <w:t>Gateway House</w:t>
      </w:r>
      <w:r w:rsidRPr="00073657">
        <w:rPr>
          <w:rFonts w:ascii="Times New Roman" w:hAnsi="Times New Roman" w:cs="Times New Roman"/>
        </w:rPr>
        <w:t xml:space="preserve">, </w:t>
      </w:r>
      <w:hyperlink r:id="rId3" w:history="1">
        <w:r w:rsidRPr="00073657">
          <w:rPr>
            <w:rStyle w:val="Hyperlink"/>
            <w:rFonts w:ascii="Times New Roman" w:hAnsi="Times New Roman" w:cs="Times New Roman"/>
          </w:rPr>
          <w:t>www.gatewayhouse.in/bombay-burma-link-runs-deep/</w:t>
        </w:r>
      </w:hyperlink>
      <w:r w:rsidRPr="00073657">
        <w:rPr>
          <w:rFonts w:ascii="Times New Roman" w:hAnsi="Times New Roman" w:cs="Times New Roman"/>
        </w:rPr>
        <w:t xml:space="preserve"> </w:t>
      </w:r>
    </w:p>
  </w:footnote>
  <w:footnote w:id="37">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Banerjee, Rabi (2017), “ No man’s people”, December 24, </w:t>
      </w:r>
      <w:r w:rsidRPr="00073657">
        <w:rPr>
          <w:rFonts w:ascii="Times New Roman" w:hAnsi="Times New Roman" w:cs="Times New Roman"/>
          <w:i/>
        </w:rPr>
        <w:t>The Week</w:t>
      </w:r>
      <w:r w:rsidRPr="00073657">
        <w:rPr>
          <w:rFonts w:ascii="Times New Roman" w:hAnsi="Times New Roman" w:cs="Times New Roman"/>
        </w:rPr>
        <w:t xml:space="preserve">, </w:t>
      </w:r>
      <w:hyperlink r:id="rId4" w:history="1">
        <w:r w:rsidRPr="00073657">
          <w:rPr>
            <w:rStyle w:val="Hyperlink"/>
            <w:rFonts w:ascii="Times New Roman" w:hAnsi="Times New Roman" w:cs="Times New Roman"/>
          </w:rPr>
          <w:t>http://www.theweek.in/theweek/more/no-mans-people.html</w:t>
        </w:r>
      </w:hyperlink>
      <w:r w:rsidRPr="00073657">
        <w:rPr>
          <w:rFonts w:ascii="Times New Roman" w:hAnsi="Times New Roman" w:cs="Times New Roman"/>
        </w:rPr>
        <w:t xml:space="preserve"> </w:t>
      </w:r>
    </w:p>
  </w:footnote>
  <w:footnote w:id="38">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Wallace, Julia (2016), “Myanmar casts minorities to the margins as citizenship law denies legal identity”, November 3, </w:t>
      </w:r>
      <w:r w:rsidRPr="00073657">
        <w:rPr>
          <w:rFonts w:ascii="Times New Roman" w:hAnsi="Times New Roman" w:cs="Times New Roman"/>
          <w:i/>
        </w:rPr>
        <w:t>The Guardian</w:t>
      </w:r>
      <w:r w:rsidRPr="00073657">
        <w:rPr>
          <w:rFonts w:ascii="Times New Roman" w:hAnsi="Times New Roman" w:cs="Times New Roman"/>
        </w:rPr>
        <w:t xml:space="preserve">, </w:t>
      </w:r>
      <w:hyperlink r:id="rId5" w:history="1">
        <w:r w:rsidRPr="00073657">
          <w:rPr>
            <w:rStyle w:val="Hyperlink"/>
            <w:rFonts w:ascii="Times New Roman" w:hAnsi="Times New Roman" w:cs="Times New Roman"/>
          </w:rPr>
          <w:t>https://www.theguardian.com/global-development/2016/nov/03/myanmar-casts-minorities-to-margins-citizenship-law-denies-legal-identity</w:t>
        </w:r>
      </w:hyperlink>
      <w:r w:rsidRPr="00073657">
        <w:rPr>
          <w:rFonts w:ascii="Times New Roman" w:hAnsi="Times New Roman" w:cs="Times New Roman"/>
        </w:rPr>
        <w:t xml:space="preserve"> </w:t>
      </w:r>
    </w:p>
  </w:footnote>
  <w:footnote w:id="39">
    <w:p w:rsidR="0068053E" w:rsidRDefault="0068053E" w:rsidP="00073657">
      <w:pPr>
        <w:pStyle w:val="FootnoteText"/>
        <w:spacing w:line="276" w:lineRule="auto"/>
        <w:jc w:val="both"/>
      </w:pPr>
      <w:r w:rsidRPr="00073657">
        <w:rPr>
          <w:rStyle w:val="FootnoteReference"/>
          <w:rFonts w:ascii="Times New Roman" w:hAnsi="Times New Roman" w:cs="Times New Roman"/>
        </w:rPr>
        <w:footnoteRef/>
      </w:r>
      <w:r w:rsidRPr="00073657">
        <w:rPr>
          <w:rFonts w:ascii="Times New Roman" w:hAnsi="Times New Roman" w:cs="Times New Roman"/>
        </w:rPr>
        <w:t xml:space="preserve"> Peri, Dinakar (2018), “Fatal elephant attacks on Rohingya refugees push Bangladesh to act”, May 9, </w:t>
      </w:r>
      <w:r w:rsidRPr="00073657">
        <w:rPr>
          <w:rFonts w:ascii="Times New Roman" w:hAnsi="Times New Roman" w:cs="Times New Roman"/>
          <w:i/>
        </w:rPr>
        <w:t>The Guardian</w:t>
      </w:r>
      <w:r w:rsidRPr="00073657">
        <w:rPr>
          <w:rFonts w:ascii="Times New Roman" w:hAnsi="Times New Roman" w:cs="Times New Roman"/>
        </w:rPr>
        <w:t xml:space="preserve">,  </w:t>
      </w:r>
      <w:hyperlink r:id="rId6" w:history="1">
        <w:r w:rsidRPr="00073657">
          <w:rPr>
            <w:rStyle w:val="Hyperlink"/>
            <w:rFonts w:ascii="Times New Roman" w:hAnsi="Times New Roman" w:cs="Times New Roman"/>
          </w:rPr>
          <w:t>https://www.theguardian.com/global-development/2018/may/09/fatal-elephant-attacks-on-rohingya-refugees-push-bangladesh-to-act</w:t>
        </w:r>
      </w:hyperlink>
      <w:r>
        <w:t xml:space="preserve"> </w:t>
      </w:r>
    </w:p>
  </w:footnote>
  <w:footnote w:id="40">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t>
      </w:r>
      <w:r w:rsidRPr="00073657">
        <w:rPr>
          <w:rFonts w:ascii="Times New Roman" w:hAnsi="Times New Roman" w:cs="Times New Roman"/>
          <w:i/>
        </w:rPr>
        <w:t>Towards a Peaceful, Fair and Prosperous Future for the People of Rakhine – Final Report of the Advisory Commission on Rakhine State</w:t>
      </w:r>
      <w:r w:rsidRPr="00073657">
        <w:rPr>
          <w:rFonts w:ascii="Times New Roman" w:hAnsi="Times New Roman" w:cs="Times New Roman"/>
        </w:rPr>
        <w:t xml:space="preserve"> (2017), Advisory Commission on Rakhine State, August,  </w:t>
      </w:r>
      <w:hyperlink r:id="rId7" w:history="1">
        <w:r w:rsidRPr="00073657">
          <w:rPr>
            <w:rStyle w:val="Hyperlink"/>
            <w:rFonts w:ascii="Times New Roman" w:hAnsi="Times New Roman" w:cs="Times New Roman"/>
          </w:rPr>
          <w:t>http://www.rakhinecommission.org/app/uploads/2017/08/FinalReport_Eng.pdf</w:t>
        </w:r>
      </w:hyperlink>
      <w:r w:rsidRPr="00073657">
        <w:rPr>
          <w:rFonts w:ascii="Times New Roman" w:hAnsi="Times New Roman" w:cs="Times New Roman"/>
        </w:rPr>
        <w:t xml:space="preserve"> </w:t>
      </w:r>
    </w:p>
  </w:footnote>
  <w:footnote w:id="41">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Kyaw, Nyi Nyi (2016), “Islamophobia in Buddhist Myanmar – The 969 Movement and Anti-Muslim Violence” in Crouch, Melissa (ed), </w:t>
      </w:r>
      <w:r w:rsidRPr="00073657">
        <w:rPr>
          <w:rFonts w:ascii="Times New Roman" w:hAnsi="Times New Roman" w:cs="Times New Roman"/>
          <w:i/>
        </w:rPr>
        <w:t>Islam and the State in Myanmar – Muslim-Buddhist Relations and the Politics of Belonging</w:t>
      </w:r>
      <w:r w:rsidR="00073657" w:rsidRPr="00073657">
        <w:rPr>
          <w:rFonts w:ascii="Times New Roman" w:hAnsi="Times New Roman" w:cs="Times New Roman"/>
        </w:rPr>
        <w:t xml:space="preserve">, Oxford University Press: </w:t>
      </w:r>
      <w:r w:rsidRPr="00073657">
        <w:rPr>
          <w:rFonts w:ascii="Times New Roman" w:hAnsi="Times New Roman" w:cs="Times New Roman"/>
        </w:rPr>
        <w:t xml:space="preserve">New Delhi, pp. 184-185. </w:t>
      </w:r>
    </w:p>
  </w:footnote>
  <w:footnote w:id="42">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t>
      </w:r>
      <w:r w:rsidRPr="00073657">
        <w:rPr>
          <w:rFonts w:ascii="Times New Roman" w:hAnsi="Times New Roman" w:cs="Times New Roman"/>
          <w:i/>
        </w:rPr>
        <w:t>Ibid</w:t>
      </w:r>
      <w:r w:rsidRPr="00073657">
        <w:rPr>
          <w:rFonts w:ascii="Times New Roman" w:hAnsi="Times New Roman" w:cs="Times New Roman"/>
        </w:rPr>
        <w:t xml:space="preserve">., p. 192. </w:t>
      </w:r>
    </w:p>
  </w:footnote>
  <w:footnote w:id="43">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t>
      </w:r>
      <w:r w:rsidRPr="00073657">
        <w:rPr>
          <w:rFonts w:ascii="Times New Roman" w:hAnsi="Times New Roman" w:cs="Times New Roman"/>
          <w:i/>
        </w:rPr>
        <w:t>Ibid</w:t>
      </w:r>
      <w:r w:rsidRPr="00073657">
        <w:rPr>
          <w:rFonts w:ascii="Times New Roman" w:hAnsi="Times New Roman" w:cs="Times New Roman"/>
        </w:rPr>
        <w:t xml:space="preserve">., p. 202. </w:t>
      </w:r>
    </w:p>
  </w:footnote>
  <w:footnote w:id="44">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t>
      </w:r>
      <w:r w:rsidRPr="00073657">
        <w:rPr>
          <w:rFonts w:ascii="Times New Roman" w:hAnsi="Times New Roman" w:cs="Times New Roman"/>
          <w:i/>
        </w:rPr>
        <w:t>Critical Point: Food Scarcity and Hunger in Burma’s Chin State</w:t>
      </w:r>
      <w:r w:rsidRPr="00073657">
        <w:rPr>
          <w:rFonts w:ascii="Times New Roman" w:hAnsi="Times New Roman" w:cs="Times New Roman"/>
        </w:rPr>
        <w:t xml:space="preserve"> (2008), Chin Human Rights Organization (CHRO), July, </w:t>
      </w:r>
      <w:hyperlink r:id="rId8" w:history="1">
        <w:r w:rsidRPr="00073657">
          <w:rPr>
            <w:rStyle w:val="Hyperlink"/>
            <w:rFonts w:ascii="Times New Roman" w:hAnsi="Times New Roman" w:cs="Times New Roman"/>
          </w:rPr>
          <w:t>http://www.chro.ca/images/stories/files/PDF/chro_report_critical_point.pdf</w:t>
        </w:r>
      </w:hyperlink>
      <w:r w:rsidRPr="00073657">
        <w:rPr>
          <w:rFonts w:ascii="Times New Roman" w:hAnsi="Times New Roman" w:cs="Times New Roman"/>
        </w:rPr>
        <w:t xml:space="preserve"> </w:t>
      </w:r>
    </w:p>
  </w:footnote>
  <w:footnote w:id="45">
    <w:p w:rsidR="0068053E" w:rsidRPr="00073657"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t>
      </w:r>
      <w:r w:rsidRPr="00073657">
        <w:rPr>
          <w:rFonts w:ascii="Times New Roman" w:hAnsi="Times New Roman" w:cs="Times New Roman"/>
          <w:i/>
        </w:rPr>
        <w:t>Child Focused Local Social Plan, Chin State – A policy document supporting Chin State’s Comprehensive 5 Year Development Plan and Annual Planning 2016-2021</w:t>
      </w:r>
      <w:r w:rsidRPr="00073657">
        <w:rPr>
          <w:rFonts w:ascii="Times New Roman" w:hAnsi="Times New Roman" w:cs="Times New Roman"/>
        </w:rPr>
        <w:t xml:space="preserve"> (2014), October, UNICEF &amp; Myanmar Institute for Integrated Development, </w:t>
      </w:r>
      <w:hyperlink r:id="rId9" w:history="1">
        <w:r w:rsidRPr="00073657">
          <w:rPr>
            <w:rStyle w:val="Hyperlink"/>
            <w:rFonts w:ascii="Times New Roman" w:hAnsi="Times New Roman" w:cs="Times New Roman"/>
          </w:rPr>
          <w:t>http://www.unicef.org/myanmar/5_Chin_State_Local_Social_Plan_Vol_1_English.pdf</w:t>
        </w:r>
      </w:hyperlink>
      <w:r w:rsidRPr="00073657">
        <w:rPr>
          <w:rFonts w:ascii="Times New Roman" w:hAnsi="Times New Roman" w:cs="Times New Roman"/>
        </w:rPr>
        <w:t xml:space="preserve"> </w:t>
      </w:r>
    </w:p>
  </w:footnote>
  <w:footnote w:id="46">
    <w:p w:rsidR="0068053E" w:rsidRPr="006A31F3" w:rsidRDefault="0068053E" w:rsidP="00073657">
      <w:pPr>
        <w:pStyle w:val="FootnoteText"/>
        <w:spacing w:line="276" w:lineRule="auto"/>
        <w:jc w:val="both"/>
        <w:rPr>
          <w:rFonts w:ascii="Times New Roman" w:hAnsi="Times New Roman" w:cs="Times New Roman"/>
        </w:rPr>
      </w:pPr>
      <w:r w:rsidRPr="00073657">
        <w:rPr>
          <w:rStyle w:val="FootnoteReference"/>
          <w:rFonts w:ascii="Times New Roman" w:hAnsi="Times New Roman" w:cs="Times New Roman"/>
        </w:rPr>
        <w:footnoteRef/>
      </w:r>
      <w:r w:rsidRPr="00073657">
        <w:rPr>
          <w:rFonts w:ascii="Times New Roman" w:hAnsi="Times New Roman" w:cs="Times New Roman"/>
        </w:rPr>
        <w:t xml:space="preserve"> </w:t>
      </w:r>
      <w:r w:rsidRPr="00073657">
        <w:rPr>
          <w:rFonts w:ascii="Times New Roman" w:hAnsi="Times New Roman" w:cs="Times New Roman"/>
          <w:i/>
        </w:rPr>
        <w:t>Reclaiming the Right to Rice – Food Security &amp; Internal Displacement in Eastern Burma</w:t>
      </w:r>
      <w:r w:rsidRPr="00073657">
        <w:rPr>
          <w:rFonts w:ascii="Times New Roman" w:hAnsi="Times New Roman" w:cs="Times New Roman"/>
        </w:rPr>
        <w:t xml:space="preserve">, Burmese Border Consortium (2003), October, </w:t>
      </w:r>
      <w:hyperlink r:id="rId10" w:history="1">
        <w:r w:rsidRPr="00073657">
          <w:rPr>
            <w:rStyle w:val="Hyperlink"/>
            <w:rFonts w:ascii="Times New Roman" w:hAnsi="Times New Roman" w:cs="Times New Roman"/>
          </w:rPr>
          <w:t>http://www.ibiblio.org/obl/docs/BBC-Reclaiming_the_Right_to_Rice.pdf</w:t>
        </w:r>
      </w:hyperlink>
      <w:r w:rsidRPr="006A31F3">
        <w:rPr>
          <w:rFonts w:ascii="Times New Roman" w:hAnsi="Times New Roman" w:cs="Times New Roman"/>
        </w:rPr>
        <w:t xml:space="preserve">  </w:t>
      </w:r>
    </w:p>
  </w:footnote>
  <w:footnote w:id="47">
    <w:p w:rsidR="003262BB" w:rsidRPr="003262BB" w:rsidRDefault="003262BB" w:rsidP="003262BB">
      <w:pPr>
        <w:pStyle w:val="FootnoteText"/>
        <w:spacing w:line="276" w:lineRule="auto"/>
        <w:jc w:val="both"/>
        <w:rPr>
          <w:rFonts w:ascii="Times New Roman" w:hAnsi="Times New Roman" w:cs="Times New Roman"/>
        </w:rPr>
      </w:pPr>
      <w:r>
        <w:rPr>
          <w:rStyle w:val="FootnoteReference"/>
        </w:rPr>
        <w:footnoteRef/>
      </w:r>
      <w:r>
        <w:t xml:space="preserve"> </w:t>
      </w:r>
      <w:r w:rsidRPr="003262BB">
        <w:rPr>
          <w:rFonts w:ascii="Times New Roman" w:hAnsi="Times New Roman" w:cs="Times New Roman"/>
        </w:rPr>
        <w:t xml:space="preserve">Simpson, Adam (2017), </w:t>
      </w:r>
      <w:r w:rsidRPr="003262BB">
        <w:rPr>
          <w:rFonts w:ascii="Times New Roman" w:hAnsi="Times New Roman" w:cs="Times New Roman"/>
          <w:i/>
        </w:rPr>
        <w:t>Energy, Governance and Security in Thailand and Myanmar (Burma)</w:t>
      </w:r>
      <w:r w:rsidR="00501826">
        <w:rPr>
          <w:rFonts w:ascii="Times New Roman" w:hAnsi="Times New Roman" w:cs="Times New Roman"/>
          <w:i/>
        </w:rPr>
        <w:t xml:space="preserve"> </w:t>
      </w:r>
      <w:r w:rsidRPr="003262BB">
        <w:rPr>
          <w:rFonts w:ascii="Times New Roman" w:hAnsi="Times New Roman" w:cs="Times New Roman"/>
          <w:i/>
        </w:rPr>
        <w:t>- A Critical Approach to Environmental Politics in the South</w:t>
      </w:r>
      <w:r w:rsidRPr="003262BB">
        <w:rPr>
          <w:rFonts w:ascii="Times New Roman" w:hAnsi="Times New Roman" w:cs="Times New Roman"/>
        </w:rPr>
        <w:t xml:space="preserve">, NIAS: Copenhagen, p.82.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435"/>
      <w:docPartObj>
        <w:docPartGallery w:val="Page Numbers (Top of Page)"/>
        <w:docPartUnique/>
      </w:docPartObj>
    </w:sdtPr>
    <w:sdtContent>
      <w:p w:rsidR="0068053E" w:rsidRDefault="00CE7057">
        <w:pPr>
          <w:pStyle w:val="Header"/>
          <w:jc w:val="center"/>
        </w:pPr>
        <w:fldSimple w:instr=" PAGE   \* MERGEFORMAT ">
          <w:r w:rsidR="00A8031D">
            <w:rPr>
              <w:noProof/>
            </w:rPr>
            <w:t>6</w:t>
          </w:r>
        </w:fldSimple>
      </w:p>
    </w:sdtContent>
  </w:sdt>
  <w:p w:rsidR="0068053E" w:rsidRDefault="006805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702DC"/>
    <w:multiLevelType w:val="multilevel"/>
    <w:tmpl w:val="C94E3514"/>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16F2B"/>
    <w:rsid w:val="00000410"/>
    <w:rsid w:val="00001303"/>
    <w:rsid w:val="0000760E"/>
    <w:rsid w:val="000115EA"/>
    <w:rsid w:val="00016F35"/>
    <w:rsid w:val="00017191"/>
    <w:rsid w:val="0002046B"/>
    <w:rsid w:val="00031043"/>
    <w:rsid w:val="00033EE7"/>
    <w:rsid w:val="00037FCA"/>
    <w:rsid w:val="00042202"/>
    <w:rsid w:val="00044596"/>
    <w:rsid w:val="00050945"/>
    <w:rsid w:val="0005174E"/>
    <w:rsid w:val="00055260"/>
    <w:rsid w:val="000610DB"/>
    <w:rsid w:val="00063026"/>
    <w:rsid w:val="00064A86"/>
    <w:rsid w:val="000650D5"/>
    <w:rsid w:val="000660D3"/>
    <w:rsid w:val="0007322A"/>
    <w:rsid w:val="00073657"/>
    <w:rsid w:val="00074447"/>
    <w:rsid w:val="00075BA9"/>
    <w:rsid w:val="00076164"/>
    <w:rsid w:val="00077EBE"/>
    <w:rsid w:val="000814B1"/>
    <w:rsid w:val="0008285F"/>
    <w:rsid w:val="000831E7"/>
    <w:rsid w:val="00083CDF"/>
    <w:rsid w:val="000849D9"/>
    <w:rsid w:val="000906EC"/>
    <w:rsid w:val="0009203A"/>
    <w:rsid w:val="00094375"/>
    <w:rsid w:val="00094654"/>
    <w:rsid w:val="000948BF"/>
    <w:rsid w:val="000948CD"/>
    <w:rsid w:val="00095881"/>
    <w:rsid w:val="000A1E5A"/>
    <w:rsid w:val="000A726E"/>
    <w:rsid w:val="000B1D75"/>
    <w:rsid w:val="000B3F93"/>
    <w:rsid w:val="000B570F"/>
    <w:rsid w:val="000B6408"/>
    <w:rsid w:val="000C5227"/>
    <w:rsid w:val="000D2C43"/>
    <w:rsid w:val="000D4800"/>
    <w:rsid w:val="000E5E4C"/>
    <w:rsid w:val="000E6F54"/>
    <w:rsid w:val="000F02BF"/>
    <w:rsid w:val="000F52C8"/>
    <w:rsid w:val="00100546"/>
    <w:rsid w:val="00101CE9"/>
    <w:rsid w:val="0010220B"/>
    <w:rsid w:val="0010239A"/>
    <w:rsid w:val="0010513C"/>
    <w:rsid w:val="00106C8D"/>
    <w:rsid w:val="001109FD"/>
    <w:rsid w:val="00111246"/>
    <w:rsid w:val="00111788"/>
    <w:rsid w:val="00112002"/>
    <w:rsid w:val="0011250F"/>
    <w:rsid w:val="00113802"/>
    <w:rsid w:val="0012188C"/>
    <w:rsid w:val="00125D9F"/>
    <w:rsid w:val="001278FC"/>
    <w:rsid w:val="0013098B"/>
    <w:rsid w:val="00130D10"/>
    <w:rsid w:val="00132D72"/>
    <w:rsid w:val="00133D64"/>
    <w:rsid w:val="00134489"/>
    <w:rsid w:val="001379E7"/>
    <w:rsid w:val="00137E58"/>
    <w:rsid w:val="00137F6F"/>
    <w:rsid w:val="00140CC9"/>
    <w:rsid w:val="0014117F"/>
    <w:rsid w:val="001413F7"/>
    <w:rsid w:val="001543E4"/>
    <w:rsid w:val="001602EB"/>
    <w:rsid w:val="00165E4E"/>
    <w:rsid w:val="001666F9"/>
    <w:rsid w:val="00167054"/>
    <w:rsid w:val="00173286"/>
    <w:rsid w:val="0017733F"/>
    <w:rsid w:val="001851C1"/>
    <w:rsid w:val="00185AC5"/>
    <w:rsid w:val="00187572"/>
    <w:rsid w:val="0019304C"/>
    <w:rsid w:val="001934B1"/>
    <w:rsid w:val="00194817"/>
    <w:rsid w:val="001A1230"/>
    <w:rsid w:val="001A1877"/>
    <w:rsid w:val="001A19AB"/>
    <w:rsid w:val="001A267A"/>
    <w:rsid w:val="001A5B13"/>
    <w:rsid w:val="001A7C7A"/>
    <w:rsid w:val="001B061D"/>
    <w:rsid w:val="001B3B69"/>
    <w:rsid w:val="001B5137"/>
    <w:rsid w:val="001B64F1"/>
    <w:rsid w:val="001B6F05"/>
    <w:rsid w:val="001C5517"/>
    <w:rsid w:val="001D2D91"/>
    <w:rsid w:val="001D35EF"/>
    <w:rsid w:val="001E0030"/>
    <w:rsid w:val="001E07F2"/>
    <w:rsid w:val="001E37FC"/>
    <w:rsid w:val="001E53C9"/>
    <w:rsid w:val="001E56F3"/>
    <w:rsid w:val="001F150D"/>
    <w:rsid w:val="001F1977"/>
    <w:rsid w:val="001F3CAC"/>
    <w:rsid w:val="001F500F"/>
    <w:rsid w:val="001F7347"/>
    <w:rsid w:val="00201060"/>
    <w:rsid w:val="002047FE"/>
    <w:rsid w:val="00210CBC"/>
    <w:rsid w:val="002120A7"/>
    <w:rsid w:val="00234C36"/>
    <w:rsid w:val="0024281E"/>
    <w:rsid w:val="00244480"/>
    <w:rsid w:val="00244D66"/>
    <w:rsid w:val="00246150"/>
    <w:rsid w:val="00251F99"/>
    <w:rsid w:val="0025245E"/>
    <w:rsid w:val="00254A64"/>
    <w:rsid w:val="00254FC4"/>
    <w:rsid w:val="00256D87"/>
    <w:rsid w:val="00257FD3"/>
    <w:rsid w:val="00260142"/>
    <w:rsid w:val="002624A2"/>
    <w:rsid w:val="0026533D"/>
    <w:rsid w:val="002657B8"/>
    <w:rsid w:val="0027169D"/>
    <w:rsid w:val="00273103"/>
    <w:rsid w:val="00276F78"/>
    <w:rsid w:val="00277225"/>
    <w:rsid w:val="00277575"/>
    <w:rsid w:val="00280D23"/>
    <w:rsid w:val="00284CB4"/>
    <w:rsid w:val="00286E60"/>
    <w:rsid w:val="0029452A"/>
    <w:rsid w:val="0029747B"/>
    <w:rsid w:val="002A00BE"/>
    <w:rsid w:val="002A0537"/>
    <w:rsid w:val="002A18F3"/>
    <w:rsid w:val="002A2D59"/>
    <w:rsid w:val="002A55DD"/>
    <w:rsid w:val="002A6639"/>
    <w:rsid w:val="002A71F4"/>
    <w:rsid w:val="002A75FB"/>
    <w:rsid w:val="002B28A7"/>
    <w:rsid w:val="002B2D1C"/>
    <w:rsid w:val="002B4E27"/>
    <w:rsid w:val="002C054E"/>
    <w:rsid w:val="002C7368"/>
    <w:rsid w:val="002D1526"/>
    <w:rsid w:val="002D320F"/>
    <w:rsid w:val="002D5A6F"/>
    <w:rsid w:val="002E2CE9"/>
    <w:rsid w:val="002E471B"/>
    <w:rsid w:val="002F07A1"/>
    <w:rsid w:val="002F3086"/>
    <w:rsid w:val="003004A2"/>
    <w:rsid w:val="0030230E"/>
    <w:rsid w:val="00305102"/>
    <w:rsid w:val="003061DD"/>
    <w:rsid w:val="003069EB"/>
    <w:rsid w:val="00313AE4"/>
    <w:rsid w:val="00315511"/>
    <w:rsid w:val="00323D75"/>
    <w:rsid w:val="00323F53"/>
    <w:rsid w:val="003250F3"/>
    <w:rsid w:val="003262BB"/>
    <w:rsid w:val="00327805"/>
    <w:rsid w:val="00331075"/>
    <w:rsid w:val="00333488"/>
    <w:rsid w:val="00341535"/>
    <w:rsid w:val="00341D01"/>
    <w:rsid w:val="003468DE"/>
    <w:rsid w:val="00347500"/>
    <w:rsid w:val="00350BF5"/>
    <w:rsid w:val="003514D1"/>
    <w:rsid w:val="00351840"/>
    <w:rsid w:val="003526FF"/>
    <w:rsid w:val="00356785"/>
    <w:rsid w:val="00362A12"/>
    <w:rsid w:val="003635F5"/>
    <w:rsid w:val="003648DD"/>
    <w:rsid w:val="003649E8"/>
    <w:rsid w:val="003653E3"/>
    <w:rsid w:val="003660C6"/>
    <w:rsid w:val="0036761D"/>
    <w:rsid w:val="00367B25"/>
    <w:rsid w:val="00380BB7"/>
    <w:rsid w:val="00382A26"/>
    <w:rsid w:val="00382C18"/>
    <w:rsid w:val="0038414E"/>
    <w:rsid w:val="0039218C"/>
    <w:rsid w:val="00392B9E"/>
    <w:rsid w:val="00392DBD"/>
    <w:rsid w:val="003A1E2D"/>
    <w:rsid w:val="003A4125"/>
    <w:rsid w:val="003A54A2"/>
    <w:rsid w:val="003B5E0D"/>
    <w:rsid w:val="003B6D82"/>
    <w:rsid w:val="003C1038"/>
    <w:rsid w:val="003C119A"/>
    <w:rsid w:val="003C4597"/>
    <w:rsid w:val="003C5643"/>
    <w:rsid w:val="003C6667"/>
    <w:rsid w:val="003C69EC"/>
    <w:rsid w:val="003D1BFE"/>
    <w:rsid w:val="003E4EB2"/>
    <w:rsid w:val="003E77A0"/>
    <w:rsid w:val="003F043A"/>
    <w:rsid w:val="003F05A6"/>
    <w:rsid w:val="003F1A33"/>
    <w:rsid w:val="003F2956"/>
    <w:rsid w:val="003F45DC"/>
    <w:rsid w:val="003F4FE3"/>
    <w:rsid w:val="00400287"/>
    <w:rsid w:val="0040190C"/>
    <w:rsid w:val="00410A95"/>
    <w:rsid w:val="00412824"/>
    <w:rsid w:val="00413E2D"/>
    <w:rsid w:val="004209C7"/>
    <w:rsid w:val="0042193F"/>
    <w:rsid w:val="00432EF8"/>
    <w:rsid w:val="00434727"/>
    <w:rsid w:val="0043733D"/>
    <w:rsid w:val="00440792"/>
    <w:rsid w:val="00442831"/>
    <w:rsid w:val="00443353"/>
    <w:rsid w:val="0044547B"/>
    <w:rsid w:val="004501C1"/>
    <w:rsid w:val="00450C01"/>
    <w:rsid w:val="00451BCE"/>
    <w:rsid w:val="00453638"/>
    <w:rsid w:val="004631FB"/>
    <w:rsid w:val="00463607"/>
    <w:rsid w:val="00463D4E"/>
    <w:rsid w:val="00467C31"/>
    <w:rsid w:val="00467DF9"/>
    <w:rsid w:val="0047103C"/>
    <w:rsid w:val="004741D5"/>
    <w:rsid w:val="0047488D"/>
    <w:rsid w:val="00480512"/>
    <w:rsid w:val="004853B6"/>
    <w:rsid w:val="00487312"/>
    <w:rsid w:val="00490F92"/>
    <w:rsid w:val="00492A48"/>
    <w:rsid w:val="004935CA"/>
    <w:rsid w:val="00494D4C"/>
    <w:rsid w:val="00495319"/>
    <w:rsid w:val="004956B2"/>
    <w:rsid w:val="00495EED"/>
    <w:rsid w:val="004A152B"/>
    <w:rsid w:val="004A293C"/>
    <w:rsid w:val="004A7644"/>
    <w:rsid w:val="004B0EDB"/>
    <w:rsid w:val="004B145C"/>
    <w:rsid w:val="004B29D9"/>
    <w:rsid w:val="004B4062"/>
    <w:rsid w:val="004B4EEC"/>
    <w:rsid w:val="004B6784"/>
    <w:rsid w:val="004C040E"/>
    <w:rsid w:val="004C0F38"/>
    <w:rsid w:val="004C2CB0"/>
    <w:rsid w:val="004C2E3C"/>
    <w:rsid w:val="004C3062"/>
    <w:rsid w:val="004C31DB"/>
    <w:rsid w:val="004C468D"/>
    <w:rsid w:val="004C5BCC"/>
    <w:rsid w:val="004C78FE"/>
    <w:rsid w:val="004D0561"/>
    <w:rsid w:val="004D3E75"/>
    <w:rsid w:val="004E375D"/>
    <w:rsid w:val="004E55E5"/>
    <w:rsid w:val="004F2DC1"/>
    <w:rsid w:val="004F4DAE"/>
    <w:rsid w:val="00500208"/>
    <w:rsid w:val="00501826"/>
    <w:rsid w:val="00502F72"/>
    <w:rsid w:val="005038BD"/>
    <w:rsid w:val="005076AD"/>
    <w:rsid w:val="005127F9"/>
    <w:rsid w:val="0051487F"/>
    <w:rsid w:val="00517C44"/>
    <w:rsid w:val="005208DD"/>
    <w:rsid w:val="00523642"/>
    <w:rsid w:val="00530160"/>
    <w:rsid w:val="005309BF"/>
    <w:rsid w:val="00537136"/>
    <w:rsid w:val="00540CEB"/>
    <w:rsid w:val="00544839"/>
    <w:rsid w:val="00545BBD"/>
    <w:rsid w:val="005469E3"/>
    <w:rsid w:val="005536FC"/>
    <w:rsid w:val="00555451"/>
    <w:rsid w:val="00556DCD"/>
    <w:rsid w:val="00557EC4"/>
    <w:rsid w:val="00563538"/>
    <w:rsid w:val="005666DA"/>
    <w:rsid w:val="00567061"/>
    <w:rsid w:val="00567338"/>
    <w:rsid w:val="005679A7"/>
    <w:rsid w:val="00572B24"/>
    <w:rsid w:val="00574A56"/>
    <w:rsid w:val="00575103"/>
    <w:rsid w:val="005800AB"/>
    <w:rsid w:val="00584D6C"/>
    <w:rsid w:val="00595523"/>
    <w:rsid w:val="005A227A"/>
    <w:rsid w:val="005A22C8"/>
    <w:rsid w:val="005A2322"/>
    <w:rsid w:val="005A27CB"/>
    <w:rsid w:val="005A4E0D"/>
    <w:rsid w:val="005B2EBE"/>
    <w:rsid w:val="005B4731"/>
    <w:rsid w:val="005B5066"/>
    <w:rsid w:val="005C233A"/>
    <w:rsid w:val="005C2587"/>
    <w:rsid w:val="005C3147"/>
    <w:rsid w:val="005C5B8C"/>
    <w:rsid w:val="005D1427"/>
    <w:rsid w:val="005D24C3"/>
    <w:rsid w:val="005D5647"/>
    <w:rsid w:val="005E0309"/>
    <w:rsid w:val="005E0D15"/>
    <w:rsid w:val="005E199C"/>
    <w:rsid w:val="005E2A68"/>
    <w:rsid w:val="005E33DA"/>
    <w:rsid w:val="005E4D79"/>
    <w:rsid w:val="005E71EE"/>
    <w:rsid w:val="005F2CB0"/>
    <w:rsid w:val="005F75B2"/>
    <w:rsid w:val="00600F37"/>
    <w:rsid w:val="006022EA"/>
    <w:rsid w:val="006026DE"/>
    <w:rsid w:val="00603FB4"/>
    <w:rsid w:val="00613629"/>
    <w:rsid w:val="00616F2B"/>
    <w:rsid w:val="00617E5F"/>
    <w:rsid w:val="006213D2"/>
    <w:rsid w:val="00621C13"/>
    <w:rsid w:val="006264E3"/>
    <w:rsid w:val="006367D3"/>
    <w:rsid w:val="00642405"/>
    <w:rsid w:val="0064393C"/>
    <w:rsid w:val="00651561"/>
    <w:rsid w:val="00652345"/>
    <w:rsid w:val="00654919"/>
    <w:rsid w:val="00670766"/>
    <w:rsid w:val="00670D48"/>
    <w:rsid w:val="00670F4B"/>
    <w:rsid w:val="0068053E"/>
    <w:rsid w:val="006858BA"/>
    <w:rsid w:val="00687181"/>
    <w:rsid w:val="00691E5C"/>
    <w:rsid w:val="00693BF6"/>
    <w:rsid w:val="00693D36"/>
    <w:rsid w:val="00694203"/>
    <w:rsid w:val="006A16B7"/>
    <w:rsid w:val="006A1E6F"/>
    <w:rsid w:val="006A27E7"/>
    <w:rsid w:val="006A31F3"/>
    <w:rsid w:val="006A32B3"/>
    <w:rsid w:val="006A48F6"/>
    <w:rsid w:val="006B2FCB"/>
    <w:rsid w:val="006B30C8"/>
    <w:rsid w:val="006B4422"/>
    <w:rsid w:val="006B78FD"/>
    <w:rsid w:val="006C0EDE"/>
    <w:rsid w:val="006C2D56"/>
    <w:rsid w:val="006C33AF"/>
    <w:rsid w:val="006C4A91"/>
    <w:rsid w:val="006C4B71"/>
    <w:rsid w:val="006C4CB9"/>
    <w:rsid w:val="006C77F5"/>
    <w:rsid w:val="006D05E1"/>
    <w:rsid w:val="006D6A25"/>
    <w:rsid w:val="006E0108"/>
    <w:rsid w:val="006E19A7"/>
    <w:rsid w:val="006E343E"/>
    <w:rsid w:val="006E7FA3"/>
    <w:rsid w:val="006F1DCB"/>
    <w:rsid w:val="006F1E56"/>
    <w:rsid w:val="006F4668"/>
    <w:rsid w:val="006F5116"/>
    <w:rsid w:val="00700C46"/>
    <w:rsid w:val="00700FE2"/>
    <w:rsid w:val="00704031"/>
    <w:rsid w:val="00704DDD"/>
    <w:rsid w:val="00705F66"/>
    <w:rsid w:val="00707991"/>
    <w:rsid w:val="00707CE4"/>
    <w:rsid w:val="00707EBC"/>
    <w:rsid w:val="00716615"/>
    <w:rsid w:val="0072166E"/>
    <w:rsid w:val="0072264B"/>
    <w:rsid w:val="007300BE"/>
    <w:rsid w:val="00730A43"/>
    <w:rsid w:val="00731577"/>
    <w:rsid w:val="00736D81"/>
    <w:rsid w:val="00736E9A"/>
    <w:rsid w:val="00737395"/>
    <w:rsid w:val="007375BE"/>
    <w:rsid w:val="00740603"/>
    <w:rsid w:val="00740A98"/>
    <w:rsid w:val="0074142E"/>
    <w:rsid w:val="00751091"/>
    <w:rsid w:val="007524F1"/>
    <w:rsid w:val="00753428"/>
    <w:rsid w:val="00755537"/>
    <w:rsid w:val="007613B4"/>
    <w:rsid w:val="00763543"/>
    <w:rsid w:val="0076427C"/>
    <w:rsid w:val="00765123"/>
    <w:rsid w:val="00766055"/>
    <w:rsid w:val="007665C0"/>
    <w:rsid w:val="00766ECA"/>
    <w:rsid w:val="00770C00"/>
    <w:rsid w:val="007721FC"/>
    <w:rsid w:val="00773E79"/>
    <w:rsid w:val="00774E81"/>
    <w:rsid w:val="00775598"/>
    <w:rsid w:val="00775F38"/>
    <w:rsid w:val="007802E8"/>
    <w:rsid w:val="00781BA4"/>
    <w:rsid w:val="00781DBF"/>
    <w:rsid w:val="007820CA"/>
    <w:rsid w:val="00783EBB"/>
    <w:rsid w:val="00784DC1"/>
    <w:rsid w:val="0078504B"/>
    <w:rsid w:val="007857B0"/>
    <w:rsid w:val="00785A80"/>
    <w:rsid w:val="00785CD3"/>
    <w:rsid w:val="007877CF"/>
    <w:rsid w:val="0079051F"/>
    <w:rsid w:val="00790F27"/>
    <w:rsid w:val="00793BAA"/>
    <w:rsid w:val="0079693F"/>
    <w:rsid w:val="00796B15"/>
    <w:rsid w:val="007A0690"/>
    <w:rsid w:val="007A22F1"/>
    <w:rsid w:val="007A3DA5"/>
    <w:rsid w:val="007A42C0"/>
    <w:rsid w:val="007A4A85"/>
    <w:rsid w:val="007B4CD7"/>
    <w:rsid w:val="007B5D98"/>
    <w:rsid w:val="007C21BB"/>
    <w:rsid w:val="007C30BD"/>
    <w:rsid w:val="007C421F"/>
    <w:rsid w:val="007C4E1C"/>
    <w:rsid w:val="007C4F19"/>
    <w:rsid w:val="007D2A9A"/>
    <w:rsid w:val="007D2C19"/>
    <w:rsid w:val="007D66CF"/>
    <w:rsid w:val="007D7951"/>
    <w:rsid w:val="007E4AA6"/>
    <w:rsid w:val="007E5707"/>
    <w:rsid w:val="007E7FA3"/>
    <w:rsid w:val="007F0623"/>
    <w:rsid w:val="007F0BED"/>
    <w:rsid w:val="007F1443"/>
    <w:rsid w:val="007F3836"/>
    <w:rsid w:val="007F4F54"/>
    <w:rsid w:val="007F58E8"/>
    <w:rsid w:val="007F6247"/>
    <w:rsid w:val="007F7D4B"/>
    <w:rsid w:val="00800772"/>
    <w:rsid w:val="008015E3"/>
    <w:rsid w:val="00805F0C"/>
    <w:rsid w:val="00816481"/>
    <w:rsid w:val="00821D65"/>
    <w:rsid w:val="0082310A"/>
    <w:rsid w:val="00826345"/>
    <w:rsid w:val="00830A69"/>
    <w:rsid w:val="00832709"/>
    <w:rsid w:val="008336E0"/>
    <w:rsid w:val="0083678B"/>
    <w:rsid w:val="008373F3"/>
    <w:rsid w:val="00840354"/>
    <w:rsid w:val="0084552A"/>
    <w:rsid w:val="00847419"/>
    <w:rsid w:val="00851538"/>
    <w:rsid w:val="008518A6"/>
    <w:rsid w:val="00853EEB"/>
    <w:rsid w:val="0085652F"/>
    <w:rsid w:val="0085738B"/>
    <w:rsid w:val="0085782A"/>
    <w:rsid w:val="00861E9B"/>
    <w:rsid w:val="008647E9"/>
    <w:rsid w:val="008712BD"/>
    <w:rsid w:val="00872237"/>
    <w:rsid w:val="0087421C"/>
    <w:rsid w:val="00876DBB"/>
    <w:rsid w:val="008770DD"/>
    <w:rsid w:val="00877248"/>
    <w:rsid w:val="0088015F"/>
    <w:rsid w:val="00880FFE"/>
    <w:rsid w:val="00881A7F"/>
    <w:rsid w:val="008838A0"/>
    <w:rsid w:val="00884023"/>
    <w:rsid w:val="00884B57"/>
    <w:rsid w:val="008876BD"/>
    <w:rsid w:val="00893608"/>
    <w:rsid w:val="008941C1"/>
    <w:rsid w:val="00896E67"/>
    <w:rsid w:val="008A0CEC"/>
    <w:rsid w:val="008A0E80"/>
    <w:rsid w:val="008A28FE"/>
    <w:rsid w:val="008B21C2"/>
    <w:rsid w:val="008B3999"/>
    <w:rsid w:val="008B3B27"/>
    <w:rsid w:val="008B46CC"/>
    <w:rsid w:val="008B532F"/>
    <w:rsid w:val="008B69A5"/>
    <w:rsid w:val="008B6A21"/>
    <w:rsid w:val="008B7434"/>
    <w:rsid w:val="008B7C29"/>
    <w:rsid w:val="008C043B"/>
    <w:rsid w:val="008C35B8"/>
    <w:rsid w:val="008C4087"/>
    <w:rsid w:val="008C5609"/>
    <w:rsid w:val="008C6CF3"/>
    <w:rsid w:val="008D0E53"/>
    <w:rsid w:val="008D6492"/>
    <w:rsid w:val="008E0E84"/>
    <w:rsid w:val="008E0FEE"/>
    <w:rsid w:val="008E104E"/>
    <w:rsid w:val="008E10DD"/>
    <w:rsid w:val="008E1C93"/>
    <w:rsid w:val="008E1F42"/>
    <w:rsid w:val="008F5517"/>
    <w:rsid w:val="008F590B"/>
    <w:rsid w:val="00906775"/>
    <w:rsid w:val="009138EF"/>
    <w:rsid w:val="009155E6"/>
    <w:rsid w:val="00922EEB"/>
    <w:rsid w:val="009250C2"/>
    <w:rsid w:val="009254C7"/>
    <w:rsid w:val="00930CE4"/>
    <w:rsid w:val="0093421F"/>
    <w:rsid w:val="00934AE0"/>
    <w:rsid w:val="00935D96"/>
    <w:rsid w:val="0094050A"/>
    <w:rsid w:val="00940886"/>
    <w:rsid w:val="009422A8"/>
    <w:rsid w:val="009476C7"/>
    <w:rsid w:val="00950BB2"/>
    <w:rsid w:val="00951F36"/>
    <w:rsid w:val="00951FC9"/>
    <w:rsid w:val="009600BF"/>
    <w:rsid w:val="00960409"/>
    <w:rsid w:val="00961C6E"/>
    <w:rsid w:val="00962471"/>
    <w:rsid w:val="0096299F"/>
    <w:rsid w:val="00966767"/>
    <w:rsid w:val="009716A5"/>
    <w:rsid w:val="00972FEB"/>
    <w:rsid w:val="00974F80"/>
    <w:rsid w:val="009819EF"/>
    <w:rsid w:val="009853D5"/>
    <w:rsid w:val="0098556E"/>
    <w:rsid w:val="0099055B"/>
    <w:rsid w:val="009A044A"/>
    <w:rsid w:val="009A43C1"/>
    <w:rsid w:val="009A7A44"/>
    <w:rsid w:val="009B12A6"/>
    <w:rsid w:val="009B1F2F"/>
    <w:rsid w:val="009B2EA0"/>
    <w:rsid w:val="009B53B7"/>
    <w:rsid w:val="009B6403"/>
    <w:rsid w:val="009C3636"/>
    <w:rsid w:val="009C4A24"/>
    <w:rsid w:val="009C61F9"/>
    <w:rsid w:val="009D0420"/>
    <w:rsid w:val="009D1DBA"/>
    <w:rsid w:val="009D5D67"/>
    <w:rsid w:val="009D5E2B"/>
    <w:rsid w:val="009D6D33"/>
    <w:rsid w:val="009E15B2"/>
    <w:rsid w:val="009E4A80"/>
    <w:rsid w:val="009E5B61"/>
    <w:rsid w:val="009F0739"/>
    <w:rsid w:val="009F0C8A"/>
    <w:rsid w:val="009F3743"/>
    <w:rsid w:val="009F5DAF"/>
    <w:rsid w:val="009F6574"/>
    <w:rsid w:val="009F67C6"/>
    <w:rsid w:val="009F7D08"/>
    <w:rsid w:val="00A07C0F"/>
    <w:rsid w:val="00A11CC1"/>
    <w:rsid w:val="00A14517"/>
    <w:rsid w:val="00A149A2"/>
    <w:rsid w:val="00A229D8"/>
    <w:rsid w:val="00A24FD2"/>
    <w:rsid w:val="00A35EA7"/>
    <w:rsid w:val="00A36850"/>
    <w:rsid w:val="00A37536"/>
    <w:rsid w:val="00A40E7D"/>
    <w:rsid w:val="00A434AB"/>
    <w:rsid w:val="00A43DAF"/>
    <w:rsid w:val="00A46D7F"/>
    <w:rsid w:val="00A50554"/>
    <w:rsid w:val="00A5429F"/>
    <w:rsid w:val="00A54BCB"/>
    <w:rsid w:val="00A61485"/>
    <w:rsid w:val="00A63205"/>
    <w:rsid w:val="00A6490C"/>
    <w:rsid w:val="00A64A97"/>
    <w:rsid w:val="00A65202"/>
    <w:rsid w:val="00A66F57"/>
    <w:rsid w:val="00A74D6B"/>
    <w:rsid w:val="00A77DFF"/>
    <w:rsid w:val="00A77E50"/>
    <w:rsid w:val="00A8031D"/>
    <w:rsid w:val="00A80B55"/>
    <w:rsid w:val="00A813D0"/>
    <w:rsid w:val="00A82406"/>
    <w:rsid w:val="00A84F99"/>
    <w:rsid w:val="00A908EF"/>
    <w:rsid w:val="00A93A3D"/>
    <w:rsid w:val="00A95641"/>
    <w:rsid w:val="00A95B09"/>
    <w:rsid w:val="00A9640C"/>
    <w:rsid w:val="00A972A8"/>
    <w:rsid w:val="00A97F11"/>
    <w:rsid w:val="00AA1686"/>
    <w:rsid w:val="00AA364E"/>
    <w:rsid w:val="00AA4DC6"/>
    <w:rsid w:val="00AB3BBF"/>
    <w:rsid w:val="00AB3CCC"/>
    <w:rsid w:val="00AB7799"/>
    <w:rsid w:val="00AD07E2"/>
    <w:rsid w:val="00AD1CCD"/>
    <w:rsid w:val="00AD3522"/>
    <w:rsid w:val="00AD38A6"/>
    <w:rsid w:val="00AD61C1"/>
    <w:rsid w:val="00AD7B0F"/>
    <w:rsid w:val="00AE3B76"/>
    <w:rsid w:val="00AE613D"/>
    <w:rsid w:val="00AE73EA"/>
    <w:rsid w:val="00AF0523"/>
    <w:rsid w:val="00AF0E03"/>
    <w:rsid w:val="00AF1802"/>
    <w:rsid w:val="00AF3B6E"/>
    <w:rsid w:val="00AF75E6"/>
    <w:rsid w:val="00B01752"/>
    <w:rsid w:val="00B03F97"/>
    <w:rsid w:val="00B15D42"/>
    <w:rsid w:val="00B20994"/>
    <w:rsid w:val="00B213F0"/>
    <w:rsid w:val="00B27AE1"/>
    <w:rsid w:val="00B34B7F"/>
    <w:rsid w:val="00B359BD"/>
    <w:rsid w:val="00B36AB3"/>
    <w:rsid w:val="00B3703D"/>
    <w:rsid w:val="00B451B0"/>
    <w:rsid w:val="00B455FC"/>
    <w:rsid w:val="00B4744E"/>
    <w:rsid w:val="00B512A2"/>
    <w:rsid w:val="00B516AE"/>
    <w:rsid w:val="00B51E17"/>
    <w:rsid w:val="00B53B94"/>
    <w:rsid w:val="00B5756F"/>
    <w:rsid w:val="00B610FA"/>
    <w:rsid w:val="00B61FED"/>
    <w:rsid w:val="00B63E86"/>
    <w:rsid w:val="00B7088A"/>
    <w:rsid w:val="00B709CA"/>
    <w:rsid w:val="00B74C80"/>
    <w:rsid w:val="00B776FA"/>
    <w:rsid w:val="00B86C25"/>
    <w:rsid w:val="00B87C4F"/>
    <w:rsid w:val="00B91FAA"/>
    <w:rsid w:val="00B966E0"/>
    <w:rsid w:val="00B96DEA"/>
    <w:rsid w:val="00BA0196"/>
    <w:rsid w:val="00BA7A97"/>
    <w:rsid w:val="00BB18F7"/>
    <w:rsid w:val="00BB2944"/>
    <w:rsid w:val="00BB2A00"/>
    <w:rsid w:val="00BB5E1C"/>
    <w:rsid w:val="00BC2C95"/>
    <w:rsid w:val="00BD1107"/>
    <w:rsid w:val="00BD4F95"/>
    <w:rsid w:val="00BD68B1"/>
    <w:rsid w:val="00BE0DB9"/>
    <w:rsid w:val="00BE0DCB"/>
    <w:rsid w:val="00BE270B"/>
    <w:rsid w:val="00BF018A"/>
    <w:rsid w:val="00C03C80"/>
    <w:rsid w:val="00C03EC8"/>
    <w:rsid w:val="00C04858"/>
    <w:rsid w:val="00C10B8B"/>
    <w:rsid w:val="00C162C8"/>
    <w:rsid w:val="00C1767E"/>
    <w:rsid w:val="00C21337"/>
    <w:rsid w:val="00C21F84"/>
    <w:rsid w:val="00C22688"/>
    <w:rsid w:val="00C22FA6"/>
    <w:rsid w:val="00C231F6"/>
    <w:rsid w:val="00C23729"/>
    <w:rsid w:val="00C25698"/>
    <w:rsid w:val="00C25CE9"/>
    <w:rsid w:val="00C25E81"/>
    <w:rsid w:val="00C26984"/>
    <w:rsid w:val="00C314D6"/>
    <w:rsid w:val="00C31677"/>
    <w:rsid w:val="00C31908"/>
    <w:rsid w:val="00C35883"/>
    <w:rsid w:val="00C35A15"/>
    <w:rsid w:val="00C36DEE"/>
    <w:rsid w:val="00C3727A"/>
    <w:rsid w:val="00C41896"/>
    <w:rsid w:val="00C443B9"/>
    <w:rsid w:val="00C44F1F"/>
    <w:rsid w:val="00C46526"/>
    <w:rsid w:val="00C52BD9"/>
    <w:rsid w:val="00C536DD"/>
    <w:rsid w:val="00C557BC"/>
    <w:rsid w:val="00C57DEF"/>
    <w:rsid w:val="00C624A8"/>
    <w:rsid w:val="00C6540F"/>
    <w:rsid w:val="00C65A9B"/>
    <w:rsid w:val="00C7045F"/>
    <w:rsid w:val="00C71CE9"/>
    <w:rsid w:val="00C73A6C"/>
    <w:rsid w:val="00C759A0"/>
    <w:rsid w:val="00C84FA0"/>
    <w:rsid w:val="00C8747C"/>
    <w:rsid w:val="00C87A01"/>
    <w:rsid w:val="00C913C0"/>
    <w:rsid w:val="00C91BE6"/>
    <w:rsid w:val="00C93BF3"/>
    <w:rsid w:val="00C943D3"/>
    <w:rsid w:val="00C96E88"/>
    <w:rsid w:val="00C97AFD"/>
    <w:rsid w:val="00CA0E81"/>
    <w:rsid w:val="00CA1273"/>
    <w:rsid w:val="00CA29C9"/>
    <w:rsid w:val="00CA2F8D"/>
    <w:rsid w:val="00CA4D16"/>
    <w:rsid w:val="00CA5B62"/>
    <w:rsid w:val="00CA5C0D"/>
    <w:rsid w:val="00CA64F3"/>
    <w:rsid w:val="00CA6980"/>
    <w:rsid w:val="00CB5B99"/>
    <w:rsid w:val="00CC40E9"/>
    <w:rsid w:val="00CC577B"/>
    <w:rsid w:val="00CC5CB2"/>
    <w:rsid w:val="00CC5EC5"/>
    <w:rsid w:val="00CC6709"/>
    <w:rsid w:val="00CD04D8"/>
    <w:rsid w:val="00CD17A0"/>
    <w:rsid w:val="00CD66F9"/>
    <w:rsid w:val="00CD77EF"/>
    <w:rsid w:val="00CE3DC6"/>
    <w:rsid w:val="00CE42FF"/>
    <w:rsid w:val="00CE7057"/>
    <w:rsid w:val="00CE7109"/>
    <w:rsid w:val="00CF2072"/>
    <w:rsid w:val="00CF3B46"/>
    <w:rsid w:val="00CF3F46"/>
    <w:rsid w:val="00D01C04"/>
    <w:rsid w:val="00D02539"/>
    <w:rsid w:val="00D02B8A"/>
    <w:rsid w:val="00D0387C"/>
    <w:rsid w:val="00D1447C"/>
    <w:rsid w:val="00D1709A"/>
    <w:rsid w:val="00D21B3A"/>
    <w:rsid w:val="00D2357E"/>
    <w:rsid w:val="00D25972"/>
    <w:rsid w:val="00D27BDA"/>
    <w:rsid w:val="00D27CE2"/>
    <w:rsid w:val="00D27D14"/>
    <w:rsid w:val="00D30752"/>
    <w:rsid w:val="00D33284"/>
    <w:rsid w:val="00D354DE"/>
    <w:rsid w:val="00D372A8"/>
    <w:rsid w:val="00D43335"/>
    <w:rsid w:val="00D47003"/>
    <w:rsid w:val="00D4730E"/>
    <w:rsid w:val="00D562C2"/>
    <w:rsid w:val="00D57203"/>
    <w:rsid w:val="00D57AFB"/>
    <w:rsid w:val="00D60DC5"/>
    <w:rsid w:val="00D62029"/>
    <w:rsid w:val="00D633C5"/>
    <w:rsid w:val="00D7139D"/>
    <w:rsid w:val="00D73462"/>
    <w:rsid w:val="00D741BF"/>
    <w:rsid w:val="00D77598"/>
    <w:rsid w:val="00D80C2B"/>
    <w:rsid w:val="00D823CF"/>
    <w:rsid w:val="00D82CE3"/>
    <w:rsid w:val="00D832D4"/>
    <w:rsid w:val="00D8444D"/>
    <w:rsid w:val="00D851A7"/>
    <w:rsid w:val="00D85273"/>
    <w:rsid w:val="00D9129C"/>
    <w:rsid w:val="00D97451"/>
    <w:rsid w:val="00D97A7C"/>
    <w:rsid w:val="00DA031C"/>
    <w:rsid w:val="00DA1567"/>
    <w:rsid w:val="00DA273A"/>
    <w:rsid w:val="00DA778E"/>
    <w:rsid w:val="00DA7C78"/>
    <w:rsid w:val="00DB0C80"/>
    <w:rsid w:val="00DB1DC0"/>
    <w:rsid w:val="00DB22FC"/>
    <w:rsid w:val="00DB3BAC"/>
    <w:rsid w:val="00DB5F81"/>
    <w:rsid w:val="00DC0907"/>
    <w:rsid w:val="00DC21A0"/>
    <w:rsid w:val="00DC2AEB"/>
    <w:rsid w:val="00DC49A3"/>
    <w:rsid w:val="00DC4FA8"/>
    <w:rsid w:val="00DC5206"/>
    <w:rsid w:val="00DC52C9"/>
    <w:rsid w:val="00DD0C56"/>
    <w:rsid w:val="00DD3315"/>
    <w:rsid w:val="00DD43FA"/>
    <w:rsid w:val="00DD4C81"/>
    <w:rsid w:val="00DD545B"/>
    <w:rsid w:val="00DD67B1"/>
    <w:rsid w:val="00DE7C01"/>
    <w:rsid w:val="00DF0C4B"/>
    <w:rsid w:val="00DF158E"/>
    <w:rsid w:val="00DF6B99"/>
    <w:rsid w:val="00DF79BB"/>
    <w:rsid w:val="00DF7EC3"/>
    <w:rsid w:val="00E01A20"/>
    <w:rsid w:val="00E0226D"/>
    <w:rsid w:val="00E039D9"/>
    <w:rsid w:val="00E060DF"/>
    <w:rsid w:val="00E14A37"/>
    <w:rsid w:val="00E16519"/>
    <w:rsid w:val="00E16803"/>
    <w:rsid w:val="00E217C8"/>
    <w:rsid w:val="00E21C7F"/>
    <w:rsid w:val="00E233D2"/>
    <w:rsid w:val="00E25548"/>
    <w:rsid w:val="00E3115C"/>
    <w:rsid w:val="00E32ADD"/>
    <w:rsid w:val="00E37D17"/>
    <w:rsid w:val="00E453F9"/>
    <w:rsid w:val="00E45A37"/>
    <w:rsid w:val="00E45C40"/>
    <w:rsid w:val="00E46707"/>
    <w:rsid w:val="00E4778D"/>
    <w:rsid w:val="00E51113"/>
    <w:rsid w:val="00E51B9A"/>
    <w:rsid w:val="00E5392E"/>
    <w:rsid w:val="00E54577"/>
    <w:rsid w:val="00E5513A"/>
    <w:rsid w:val="00E55DD3"/>
    <w:rsid w:val="00E70224"/>
    <w:rsid w:val="00E7218A"/>
    <w:rsid w:val="00E72A0D"/>
    <w:rsid w:val="00E802C5"/>
    <w:rsid w:val="00E809C2"/>
    <w:rsid w:val="00E8522E"/>
    <w:rsid w:val="00E872E1"/>
    <w:rsid w:val="00E91F29"/>
    <w:rsid w:val="00E92115"/>
    <w:rsid w:val="00E92E5D"/>
    <w:rsid w:val="00E93A5A"/>
    <w:rsid w:val="00E93C68"/>
    <w:rsid w:val="00EA1BAE"/>
    <w:rsid w:val="00EA2A63"/>
    <w:rsid w:val="00EA2BB2"/>
    <w:rsid w:val="00EA33B1"/>
    <w:rsid w:val="00EA33C3"/>
    <w:rsid w:val="00EA4194"/>
    <w:rsid w:val="00EA5270"/>
    <w:rsid w:val="00EB0918"/>
    <w:rsid w:val="00EB1215"/>
    <w:rsid w:val="00EB3312"/>
    <w:rsid w:val="00EB4EDF"/>
    <w:rsid w:val="00EB5274"/>
    <w:rsid w:val="00EB6591"/>
    <w:rsid w:val="00EC0F92"/>
    <w:rsid w:val="00EC2002"/>
    <w:rsid w:val="00EC3AB0"/>
    <w:rsid w:val="00EC7B89"/>
    <w:rsid w:val="00ED3079"/>
    <w:rsid w:val="00ED3FA7"/>
    <w:rsid w:val="00ED5D61"/>
    <w:rsid w:val="00EE4A36"/>
    <w:rsid w:val="00EE5ED9"/>
    <w:rsid w:val="00EE608A"/>
    <w:rsid w:val="00EF1D76"/>
    <w:rsid w:val="00EF1D8D"/>
    <w:rsid w:val="00EF28EB"/>
    <w:rsid w:val="00EF39E5"/>
    <w:rsid w:val="00EF5232"/>
    <w:rsid w:val="00EF640E"/>
    <w:rsid w:val="00F01A4F"/>
    <w:rsid w:val="00F023F1"/>
    <w:rsid w:val="00F02D1F"/>
    <w:rsid w:val="00F03C19"/>
    <w:rsid w:val="00F04370"/>
    <w:rsid w:val="00F07214"/>
    <w:rsid w:val="00F10904"/>
    <w:rsid w:val="00F12069"/>
    <w:rsid w:val="00F132A5"/>
    <w:rsid w:val="00F14869"/>
    <w:rsid w:val="00F22147"/>
    <w:rsid w:val="00F3063D"/>
    <w:rsid w:val="00F3093C"/>
    <w:rsid w:val="00F310F1"/>
    <w:rsid w:val="00F41B68"/>
    <w:rsid w:val="00F41D01"/>
    <w:rsid w:val="00F4245C"/>
    <w:rsid w:val="00F52075"/>
    <w:rsid w:val="00F5233B"/>
    <w:rsid w:val="00F54705"/>
    <w:rsid w:val="00F552BC"/>
    <w:rsid w:val="00F553D5"/>
    <w:rsid w:val="00F5558A"/>
    <w:rsid w:val="00F55B53"/>
    <w:rsid w:val="00F60006"/>
    <w:rsid w:val="00F62D17"/>
    <w:rsid w:val="00F6302A"/>
    <w:rsid w:val="00F63BFA"/>
    <w:rsid w:val="00F76547"/>
    <w:rsid w:val="00F8112F"/>
    <w:rsid w:val="00F81690"/>
    <w:rsid w:val="00F90565"/>
    <w:rsid w:val="00F907D5"/>
    <w:rsid w:val="00F970D1"/>
    <w:rsid w:val="00F9795B"/>
    <w:rsid w:val="00F97AF0"/>
    <w:rsid w:val="00FA082C"/>
    <w:rsid w:val="00FA0E99"/>
    <w:rsid w:val="00FA0EAB"/>
    <w:rsid w:val="00FA2CD9"/>
    <w:rsid w:val="00FA3DBC"/>
    <w:rsid w:val="00FA49C4"/>
    <w:rsid w:val="00FA5038"/>
    <w:rsid w:val="00FB0C58"/>
    <w:rsid w:val="00FB28EA"/>
    <w:rsid w:val="00FB3E8D"/>
    <w:rsid w:val="00FB43CB"/>
    <w:rsid w:val="00FC2298"/>
    <w:rsid w:val="00FC4FE6"/>
    <w:rsid w:val="00FC5393"/>
    <w:rsid w:val="00FC5786"/>
    <w:rsid w:val="00FC7E90"/>
    <w:rsid w:val="00FD0241"/>
    <w:rsid w:val="00FD2752"/>
    <w:rsid w:val="00FD2959"/>
    <w:rsid w:val="00FD4D04"/>
    <w:rsid w:val="00FD73C4"/>
    <w:rsid w:val="00FE3DEB"/>
    <w:rsid w:val="00FF08E8"/>
    <w:rsid w:val="00FF6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639"/>
  </w:style>
  <w:style w:type="paragraph" w:styleId="Footer">
    <w:name w:val="footer"/>
    <w:basedOn w:val="Normal"/>
    <w:link w:val="FooterChar"/>
    <w:uiPriority w:val="99"/>
    <w:unhideWhenUsed/>
    <w:rsid w:val="002A6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639"/>
  </w:style>
  <w:style w:type="paragraph" w:styleId="FootnoteText">
    <w:name w:val="footnote text"/>
    <w:basedOn w:val="Normal"/>
    <w:link w:val="FootnoteTextChar"/>
    <w:uiPriority w:val="99"/>
    <w:unhideWhenUsed/>
    <w:rsid w:val="000906EC"/>
    <w:pPr>
      <w:spacing w:after="0" w:line="240" w:lineRule="auto"/>
    </w:pPr>
    <w:rPr>
      <w:sz w:val="20"/>
      <w:szCs w:val="20"/>
    </w:rPr>
  </w:style>
  <w:style w:type="character" w:customStyle="1" w:styleId="FootnoteTextChar">
    <w:name w:val="Footnote Text Char"/>
    <w:basedOn w:val="DefaultParagraphFont"/>
    <w:link w:val="FootnoteText"/>
    <w:uiPriority w:val="99"/>
    <w:rsid w:val="000906EC"/>
    <w:rPr>
      <w:sz w:val="20"/>
      <w:szCs w:val="20"/>
    </w:rPr>
  </w:style>
  <w:style w:type="character" w:styleId="FootnoteReference">
    <w:name w:val="footnote reference"/>
    <w:basedOn w:val="DefaultParagraphFont"/>
    <w:uiPriority w:val="99"/>
    <w:semiHidden/>
    <w:unhideWhenUsed/>
    <w:rsid w:val="000906EC"/>
    <w:rPr>
      <w:vertAlign w:val="superscript"/>
    </w:rPr>
  </w:style>
  <w:style w:type="paragraph" w:styleId="ListParagraph">
    <w:name w:val="List Paragraph"/>
    <w:basedOn w:val="Normal"/>
    <w:uiPriority w:val="34"/>
    <w:qFormat/>
    <w:rsid w:val="00DE7C01"/>
    <w:pPr>
      <w:ind w:left="720"/>
      <w:contextualSpacing/>
    </w:pPr>
  </w:style>
  <w:style w:type="character" w:styleId="Hyperlink">
    <w:name w:val="Hyperlink"/>
    <w:basedOn w:val="DefaultParagraphFont"/>
    <w:uiPriority w:val="99"/>
    <w:unhideWhenUsed/>
    <w:rsid w:val="000761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week.in/theweek/more/no-mans-people.html" TargetMode="External"/><Relationship Id="rId13" Type="http://schemas.openxmlformats.org/officeDocument/2006/relationships/hyperlink" Target="http://www.gatewayhouse.in/bombay-burma-link-runs-dee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bc.co.uk/news/world-asia-33973982" TargetMode="External"/><Relationship Id="rId17" Type="http://schemas.openxmlformats.org/officeDocument/2006/relationships/hyperlink" Target="https://www.theguardian.com/global-development/2016/nov/03/myanmar-casts-minorities-to-margins-citizenship-law-denies-legal-identity" TargetMode="External"/><Relationship Id="rId2" Type="http://schemas.openxmlformats.org/officeDocument/2006/relationships/numbering" Target="numbering.xml"/><Relationship Id="rId16" Type="http://schemas.openxmlformats.org/officeDocument/2006/relationships/hyperlink" Target="http://www.rakhinecommission.org/app/uploads/2017/08/FinalReport_En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ussons.revues.org/2312" TargetMode="External"/><Relationship Id="rId5" Type="http://schemas.openxmlformats.org/officeDocument/2006/relationships/webSettings" Target="webSettings.xml"/><Relationship Id="rId15" Type="http://schemas.openxmlformats.org/officeDocument/2006/relationships/hyperlink" Target="http://www.ibiblio.org/obl/docs/BBC-Reclaiming_the_Right_to_Rice.pdf" TargetMode="External"/><Relationship Id="rId10" Type="http://schemas.openxmlformats.org/officeDocument/2006/relationships/hyperlink" Target="http://www.chro.ca/images/stories/files/PDF/chro_report_critical_poin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ef.org/myanmar/5_Chin_State_Local_Social_Plan_Vol_1_English.pdf" TargetMode="External"/><Relationship Id="rId14" Type="http://schemas.openxmlformats.org/officeDocument/2006/relationships/hyperlink" Target="https://www.theguardian.com/global-development/2018/may/09/fatal-elephant-attacks-on-rohingya-refugees-push-bangladesh-to-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hro.ca/images/stories/files/PDF/chro_report_critical_point.pdf" TargetMode="External"/><Relationship Id="rId3" Type="http://schemas.openxmlformats.org/officeDocument/2006/relationships/hyperlink" Target="http://www.gatewayhouse.in/bombay-burma-link-runs-deep/" TargetMode="External"/><Relationship Id="rId7" Type="http://schemas.openxmlformats.org/officeDocument/2006/relationships/hyperlink" Target="http://www.rakhinecommission.org/app/uploads/2017/08/FinalReport_Eng.pdf" TargetMode="External"/><Relationship Id="rId2" Type="http://schemas.openxmlformats.org/officeDocument/2006/relationships/hyperlink" Target="https://moussons.revues.org/2312" TargetMode="External"/><Relationship Id="rId1" Type="http://schemas.openxmlformats.org/officeDocument/2006/relationships/hyperlink" Target="http://www.bbc.co.uk/news/world-asia-33973982" TargetMode="External"/><Relationship Id="rId6" Type="http://schemas.openxmlformats.org/officeDocument/2006/relationships/hyperlink" Target="https://www.theguardian.com/global-development/2018/may/09/fatal-elephant-attacks-on-rohingya-refugees-push-bangladesh-to-act" TargetMode="External"/><Relationship Id="rId5" Type="http://schemas.openxmlformats.org/officeDocument/2006/relationships/hyperlink" Target="https://www.theguardian.com/global-development/2016/nov/03/myanmar-casts-minorities-to-margins-citizenship-law-denies-legal-identity" TargetMode="External"/><Relationship Id="rId10" Type="http://schemas.openxmlformats.org/officeDocument/2006/relationships/hyperlink" Target="http://www.ibiblio.org/obl/docs/BBC-Reclaiming_the_Right_to_Rice.pdf" TargetMode="External"/><Relationship Id="rId4" Type="http://schemas.openxmlformats.org/officeDocument/2006/relationships/hyperlink" Target="http://www.theweek.in/theweek/more/no-mans-people.html" TargetMode="External"/><Relationship Id="rId9" Type="http://schemas.openxmlformats.org/officeDocument/2006/relationships/hyperlink" Target="http://www.unicef.org/myanmar/5_Chin_State_Local_Social_Plan_Vol_1_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EE50A-4964-4D13-86B8-48B8C128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16</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1590</cp:revision>
  <dcterms:created xsi:type="dcterms:W3CDTF">2018-06-28T17:37:00Z</dcterms:created>
  <dcterms:modified xsi:type="dcterms:W3CDTF">2018-10-14T14:28:00Z</dcterms:modified>
</cp:coreProperties>
</file>